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E08EB" w:rsidRDefault="00AA13EB">
      <w:pPr>
        <w:widowControl/>
        <w:jc w:val="left"/>
        <w:rPr>
          <w:rFonts w:eastAsia="黑体" w:cs="Times New Roman"/>
          <w:sz w:val="32"/>
          <w:szCs w:val="32"/>
        </w:rPr>
      </w:pPr>
      <w:r>
        <w:rPr>
          <w:rFonts w:eastAsia="黑体" w:cs="Times New Roman" w:hint="eastAsia"/>
          <w:sz w:val="32"/>
          <w:szCs w:val="32"/>
        </w:rPr>
        <w:t>附件</w:t>
      </w:r>
      <w:r>
        <w:rPr>
          <w:rFonts w:eastAsia="黑体" w:cs="Times New Roman"/>
          <w:sz w:val="32"/>
          <w:szCs w:val="32"/>
        </w:rPr>
        <w:t>2</w:t>
      </w:r>
    </w:p>
    <w:p w:rsidR="00DE08EB" w:rsidRDefault="00DE08EB">
      <w:pPr>
        <w:widowControl/>
        <w:jc w:val="center"/>
        <w:rPr>
          <w:rFonts w:eastAsia="黑体" w:cs="Times New Roman"/>
          <w:snapToGrid w:val="0"/>
          <w:kern w:val="0"/>
          <w:sz w:val="44"/>
          <w:szCs w:val="44"/>
        </w:rPr>
      </w:pPr>
    </w:p>
    <w:p w:rsidR="00DE08EB" w:rsidRDefault="00DE08EB">
      <w:pPr>
        <w:widowControl/>
        <w:jc w:val="center"/>
        <w:rPr>
          <w:rFonts w:eastAsia="黑体" w:cs="Times New Roman"/>
          <w:snapToGrid w:val="0"/>
          <w:kern w:val="0"/>
          <w:sz w:val="44"/>
          <w:szCs w:val="44"/>
        </w:rPr>
      </w:pPr>
    </w:p>
    <w:p w:rsidR="00DE08EB" w:rsidRDefault="00AA13EB">
      <w:pPr>
        <w:widowControl/>
        <w:jc w:val="center"/>
        <w:rPr>
          <w:rFonts w:eastAsia="黑体" w:cs="Times New Roman"/>
          <w:snapToGrid w:val="0"/>
          <w:kern w:val="0"/>
          <w:sz w:val="44"/>
          <w:szCs w:val="44"/>
        </w:rPr>
      </w:pPr>
      <w:r>
        <w:rPr>
          <w:rFonts w:eastAsia="黑体" w:cs="Times New Roman" w:hint="eastAsia"/>
          <w:snapToGrid w:val="0"/>
          <w:kern w:val="0"/>
          <w:sz w:val="44"/>
          <w:szCs w:val="44"/>
        </w:rPr>
        <w:t>《水利水电工程类工程能力评价规范》</w:t>
      </w:r>
    </w:p>
    <w:p w:rsidR="00DE08EB" w:rsidRDefault="00DE08EB">
      <w:pPr>
        <w:widowControl/>
        <w:jc w:val="center"/>
        <w:rPr>
          <w:rFonts w:eastAsia="仿宋_GB2312" w:cs="Times New Roman"/>
          <w:snapToGrid w:val="0"/>
          <w:kern w:val="0"/>
          <w:sz w:val="32"/>
          <w:szCs w:val="32"/>
        </w:rPr>
      </w:pPr>
    </w:p>
    <w:p w:rsidR="00DE08EB" w:rsidRDefault="00AA13EB">
      <w:pPr>
        <w:widowControl/>
        <w:jc w:val="center"/>
        <w:rPr>
          <w:rFonts w:eastAsia="仿宋_GB2312" w:cs="Times New Roman"/>
          <w:snapToGrid w:val="0"/>
          <w:kern w:val="0"/>
          <w:sz w:val="32"/>
          <w:szCs w:val="32"/>
        </w:rPr>
      </w:pPr>
      <w:r>
        <w:rPr>
          <w:rFonts w:eastAsia="仿宋_GB2312" w:cs="Times New Roman" w:hint="eastAsia"/>
          <w:snapToGrid w:val="0"/>
          <w:kern w:val="0"/>
          <w:sz w:val="32"/>
          <w:szCs w:val="32"/>
        </w:rPr>
        <w:t>（</w:t>
      </w:r>
      <w:r>
        <w:rPr>
          <w:rFonts w:eastAsia="仿宋_GB2312" w:cs="Times New Roman"/>
          <w:snapToGrid w:val="0"/>
          <w:kern w:val="0"/>
          <w:sz w:val="32"/>
          <w:szCs w:val="32"/>
        </w:rPr>
        <w:sym w:font="Wingdings 2" w:char="00A3"/>
      </w:r>
      <w:r>
        <w:rPr>
          <w:rFonts w:eastAsia="仿宋_GB2312" w:cs="Times New Roman" w:hint="eastAsia"/>
          <w:snapToGrid w:val="0"/>
          <w:kern w:val="0"/>
          <w:sz w:val="32"/>
          <w:szCs w:val="32"/>
        </w:rPr>
        <w:t>征求意见稿</w:t>
      </w:r>
      <w:r>
        <w:rPr>
          <w:rFonts w:eastAsia="仿宋_GB2312" w:cs="Times New Roman"/>
          <w:snapToGrid w:val="0"/>
          <w:kern w:val="0"/>
          <w:sz w:val="32"/>
          <w:szCs w:val="32"/>
        </w:rPr>
        <w:t xml:space="preserve"> </w:t>
      </w:r>
      <w:r>
        <w:rPr>
          <w:rFonts w:eastAsia="仿宋_GB2312" w:cs="Times New Roman" w:hint="eastAsia"/>
          <w:snapToGrid w:val="0"/>
          <w:kern w:val="0"/>
          <w:sz w:val="32"/>
          <w:szCs w:val="32"/>
        </w:rPr>
        <w:t>）</w:t>
      </w:r>
    </w:p>
    <w:p w:rsidR="00DE08EB" w:rsidRDefault="00DE08EB">
      <w:pPr>
        <w:jc w:val="center"/>
        <w:rPr>
          <w:rFonts w:cs="Times New Roman"/>
          <w:sz w:val="32"/>
          <w:szCs w:val="32"/>
        </w:rPr>
      </w:pPr>
    </w:p>
    <w:p w:rsidR="00DE08EB" w:rsidRDefault="00DE08EB">
      <w:pPr>
        <w:jc w:val="center"/>
        <w:rPr>
          <w:rFonts w:cs="Times New Roman"/>
          <w:sz w:val="32"/>
          <w:szCs w:val="32"/>
        </w:rPr>
      </w:pPr>
    </w:p>
    <w:p w:rsidR="00DE08EB" w:rsidRDefault="00DE08EB">
      <w:pPr>
        <w:jc w:val="center"/>
        <w:rPr>
          <w:rFonts w:cs="Times New Roman"/>
          <w:sz w:val="32"/>
          <w:szCs w:val="32"/>
        </w:rPr>
      </w:pPr>
    </w:p>
    <w:p w:rsidR="00DE08EB" w:rsidRDefault="00AA13EB">
      <w:pPr>
        <w:widowControl/>
        <w:jc w:val="center"/>
        <w:rPr>
          <w:rFonts w:eastAsia="黑体" w:cs="Times New Roman"/>
          <w:snapToGrid w:val="0"/>
          <w:kern w:val="0"/>
          <w:sz w:val="44"/>
          <w:szCs w:val="44"/>
        </w:rPr>
      </w:pPr>
      <w:r>
        <w:rPr>
          <w:rFonts w:eastAsia="黑体" w:cs="Times New Roman" w:hint="eastAsia"/>
          <w:snapToGrid w:val="0"/>
          <w:kern w:val="0"/>
          <w:sz w:val="44"/>
          <w:szCs w:val="44"/>
        </w:rPr>
        <w:t>编制说明</w:t>
      </w:r>
    </w:p>
    <w:p w:rsidR="00DE08EB" w:rsidRDefault="00DE08EB">
      <w:pPr>
        <w:widowControl/>
        <w:jc w:val="center"/>
        <w:rPr>
          <w:rFonts w:eastAsia="黑体" w:cs="Times New Roman"/>
          <w:snapToGrid w:val="0"/>
          <w:kern w:val="0"/>
          <w:sz w:val="30"/>
          <w:szCs w:val="30"/>
          <w:u w:val="single"/>
        </w:rPr>
      </w:pPr>
    </w:p>
    <w:p w:rsidR="00DE08EB" w:rsidRDefault="00DE08EB">
      <w:pPr>
        <w:widowControl/>
        <w:jc w:val="center"/>
        <w:rPr>
          <w:rFonts w:eastAsia="黑体" w:cs="Times New Roman"/>
          <w:snapToGrid w:val="0"/>
          <w:kern w:val="0"/>
          <w:sz w:val="30"/>
          <w:szCs w:val="30"/>
          <w:u w:val="single"/>
        </w:rPr>
      </w:pPr>
    </w:p>
    <w:p w:rsidR="00DE08EB" w:rsidRDefault="00DE08EB">
      <w:pPr>
        <w:widowControl/>
        <w:jc w:val="center"/>
        <w:rPr>
          <w:rFonts w:eastAsia="黑体" w:cs="Times New Roman"/>
          <w:snapToGrid w:val="0"/>
          <w:kern w:val="0"/>
          <w:sz w:val="30"/>
          <w:szCs w:val="30"/>
          <w:u w:val="single"/>
        </w:rPr>
      </w:pPr>
    </w:p>
    <w:p w:rsidR="00DE08EB" w:rsidRDefault="00DE08EB">
      <w:pPr>
        <w:widowControl/>
        <w:rPr>
          <w:rFonts w:eastAsia="黑体" w:cs="Times New Roman"/>
          <w:snapToGrid w:val="0"/>
          <w:kern w:val="0"/>
          <w:sz w:val="30"/>
          <w:szCs w:val="30"/>
          <w:u w:val="single"/>
        </w:rPr>
      </w:pPr>
    </w:p>
    <w:p w:rsidR="00DE08EB" w:rsidRDefault="00DE08EB">
      <w:pPr>
        <w:pStyle w:val="a1"/>
        <w:rPr>
          <w:rFonts w:ascii="Times New Roman" w:hAnsi="Times New Roman" w:cs="Times New Roman"/>
        </w:rPr>
      </w:pPr>
    </w:p>
    <w:p w:rsidR="00DE08EB" w:rsidRDefault="00DE08EB">
      <w:pPr>
        <w:widowControl/>
        <w:rPr>
          <w:rFonts w:eastAsia="黑体" w:cs="Times New Roman"/>
          <w:snapToGrid w:val="0"/>
          <w:kern w:val="0"/>
          <w:sz w:val="30"/>
          <w:szCs w:val="30"/>
          <w:u w:val="single"/>
        </w:rPr>
      </w:pPr>
    </w:p>
    <w:tbl>
      <w:tblPr>
        <w:tblW w:w="0" w:type="auto"/>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5367"/>
      </w:tblGrid>
      <w:tr w:rsidR="00DE08EB">
        <w:tc>
          <w:tcPr>
            <w:tcW w:w="1917" w:type="dxa"/>
            <w:tcBorders>
              <w:top w:val="nil"/>
              <w:left w:val="nil"/>
              <w:bottom w:val="nil"/>
              <w:right w:val="nil"/>
            </w:tcBorders>
          </w:tcPr>
          <w:p w:rsidR="00DE08EB" w:rsidRDefault="00DE08EB">
            <w:pPr>
              <w:pStyle w:val="a1"/>
              <w:jc w:val="center"/>
              <w:rPr>
                <w:rFonts w:ascii="Times New Roman" w:eastAsia="仿宋_GB2312" w:hAnsi="Times New Roman" w:cs="Times New Roman"/>
                <w:sz w:val="32"/>
                <w:szCs w:val="32"/>
              </w:rPr>
            </w:pPr>
          </w:p>
          <w:p w:rsidR="00DE08EB" w:rsidRDefault="00AA13EB">
            <w:pPr>
              <w:pStyle w:val="a1"/>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主编单位：</w:t>
            </w:r>
          </w:p>
        </w:tc>
        <w:tc>
          <w:tcPr>
            <w:tcW w:w="5367" w:type="dxa"/>
            <w:tcBorders>
              <w:top w:val="nil"/>
              <w:left w:val="nil"/>
              <w:right w:val="nil"/>
            </w:tcBorders>
          </w:tcPr>
          <w:p w:rsidR="00DE08EB" w:rsidRDefault="00AA13EB">
            <w:pPr>
              <w:pStyle w:val="a1"/>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中国水利学会</w:t>
            </w:r>
          </w:p>
          <w:p w:rsidR="00DE08EB" w:rsidRDefault="00AA13EB">
            <w:pPr>
              <w:pStyle w:val="a1"/>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中国水力发电工程学会</w:t>
            </w:r>
          </w:p>
          <w:p w:rsidR="00DE08EB" w:rsidRDefault="00AA13EB">
            <w:pPr>
              <w:pStyle w:val="a1"/>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中国大坝工程学会</w:t>
            </w:r>
          </w:p>
        </w:tc>
      </w:tr>
    </w:tbl>
    <w:p w:rsidR="00DE08EB" w:rsidRDefault="00DE08EB">
      <w:pPr>
        <w:widowControl/>
        <w:rPr>
          <w:rFonts w:eastAsia="黑体" w:cs="Times New Roman"/>
          <w:snapToGrid w:val="0"/>
          <w:kern w:val="0"/>
          <w:sz w:val="30"/>
          <w:szCs w:val="30"/>
          <w:u w:val="single"/>
        </w:rPr>
      </w:pPr>
    </w:p>
    <w:p w:rsidR="00DE08EB" w:rsidRDefault="00DE08EB">
      <w:pPr>
        <w:pStyle w:val="a1"/>
        <w:jc w:val="center"/>
        <w:rPr>
          <w:rFonts w:ascii="Times New Roman" w:eastAsia="仿宋_GB2312" w:hAnsi="Times New Roman" w:cs="Times New Roman"/>
          <w:snapToGrid w:val="0"/>
          <w:kern w:val="0"/>
          <w:sz w:val="32"/>
          <w:szCs w:val="32"/>
        </w:rPr>
      </w:pPr>
    </w:p>
    <w:p w:rsidR="00DE08EB" w:rsidRDefault="00AA13EB">
      <w:pPr>
        <w:pStyle w:val="a1"/>
        <w:jc w:val="center"/>
        <w:rPr>
          <w:rFonts w:ascii="Times New Roman" w:eastAsia="仿宋_GB2312" w:hAnsi="Times New Roman" w:cs="Times New Roman"/>
          <w:sz w:val="32"/>
          <w:szCs w:val="32"/>
        </w:rPr>
      </w:pPr>
      <w:r>
        <w:rPr>
          <w:rFonts w:ascii="Times New Roman" w:eastAsia="仿宋_GB2312" w:hAnsi="Times New Roman" w:cs="Times New Roman" w:hint="eastAsia"/>
          <w:snapToGrid w:val="0"/>
          <w:kern w:val="0"/>
          <w:sz w:val="32"/>
          <w:szCs w:val="32"/>
        </w:rPr>
        <w:t>2021</w:t>
      </w:r>
      <w:r>
        <w:rPr>
          <w:rFonts w:ascii="Times New Roman" w:eastAsia="仿宋_GB2312" w:hAnsi="Times New Roman" w:cs="Times New Roman" w:hint="eastAsia"/>
          <w:snapToGrid w:val="0"/>
          <w:kern w:val="0"/>
          <w:sz w:val="32"/>
          <w:szCs w:val="32"/>
        </w:rPr>
        <w:t>年</w:t>
      </w:r>
      <w:r>
        <w:rPr>
          <w:rFonts w:ascii="Times New Roman" w:eastAsia="仿宋_GB2312" w:hAnsi="Times New Roman" w:cs="Times New Roman"/>
          <w:snapToGrid w:val="0"/>
          <w:kern w:val="0"/>
          <w:sz w:val="32"/>
          <w:szCs w:val="32"/>
        </w:rPr>
        <w:t xml:space="preserve">   </w:t>
      </w:r>
      <w:r>
        <w:rPr>
          <w:rFonts w:ascii="Times New Roman" w:eastAsia="仿宋_GB2312" w:hAnsi="Times New Roman" w:cs="Times New Roman" w:hint="eastAsia"/>
          <w:snapToGrid w:val="0"/>
          <w:kern w:val="0"/>
          <w:sz w:val="32"/>
          <w:szCs w:val="32"/>
        </w:rPr>
        <w:t>5</w:t>
      </w:r>
      <w:r>
        <w:rPr>
          <w:rFonts w:ascii="Times New Roman" w:eastAsia="仿宋_GB2312" w:hAnsi="Times New Roman" w:cs="Times New Roman" w:hint="eastAsia"/>
          <w:snapToGrid w:val="0"/>
          <w:kern w:val="0"/>
          <w:sz w:val="32"/>
          <w:szCs w:val="32"/>
        </w:rPr>
        <w:t>月</w:t>
      </w:r>
      <w:r>
        <w:rPr>
          <w:rFonts w:ascii="Times New Roman" w:eastAsia="仿宋_GB2312" w:hAnsi="Times New Roman" w:cs="Times New Roman"/>
          <w:snapToGrid w:val="0"/>
          <w:kern w:val="0"/>
          <w:sz w:val="32"/>
          <w:szCs w:val="32"/>
        </w:rPr>
        <w:t xml:space="preserve">  </w:t>
      </w:r>
      <w:r w:rsidR="00254A9F">
        <w:rPr>
          <w:rFonts w:ascii="Times New Roman" w:eastAsia="仿宋_GB2312" w:hAnsi="Times New Roman" w:cs="Times New Roman" w:hint="eastAsia"/>
          <w:snapToGrid w:val="0"/>
          <w:kern w:val="0"/>
          <w:sz w:val="32"/>
          <w:szCs w:val="32"/>
        </w:rPr>
        <w:t>20</w:t>
      </w:r>
      <w:r>
        <w:rPr>
          <w:rFonts w:ascii="Times New Roman" w:eastAsia="仿宋_GB2312" w:hAnsi="Times New Roman" w:cs="Times New Roman"/>
          <w:snapToGrid w:val="0"/>
          <w:kern w:val="0"/>
          <w:sz w:val="32"/>
          <w:szCs w:val="32"/>
        </w:rPr>
        <w:t xml:space="preserve"> </w:t>
      </w:r>
      <w:r>
        <w:rPr>
          <w:rFonts w:ascii="Times New Roman" w:eastAsia="仿宋_GB2312" w:hAnsi="Times New Roman" w:cs="Times New Roman" w:hint="eastAsia"/>
          <w:snapToGrid w:val="0"/>
          <w:kern w:val="0"/>
          <w:sz w:val="32"/>
          <w:szCs w:val="32"/>
        </w:rPr>
        <w:t>日</w:t>
      </w:r>
    </w:p>
    <w:p w:rsidR="00DE08EB" w:rsidRDefault="00AA13EB">
      <w:pPr>
        <w:jc w:val="center"/>
        <w:rPr>
          <w:rFonts w:eastAsia="仿宋_GB2312" w:cs="Times New Roman"/>
          <w:sz w:val="28"/>
          <w:szCs w:val="28"/>
        </w:rPr>
      </w:pPr>
      <w:r>
        <w:rPr>
          <w:rFonts w:eastAsia="仿宋_GB2312" w:cs="Times New Roman"/>
          <w:sz w:val="28"/>
          <w:szCs w:val="28"/>
        </w:rPr>
        <w:br w:type="page"/>
      </w:r>
      <w:r>
        <w:rPr>
          <w:rFonts w:eastAsia="黑体" w:cs="Times New Roman" w:hint="eastAsia"/>
          <w:sz w:val="32"/>
          <w:szCs w:val="32"/>
        </w:rPr>
        <w:lastRenderedPageBreak/>
        <w:t>编制说明</w:t>
      </w:r>
    </w:p>
    <w:p w:rsidR="00DE08EB" w:rsidRDefault="00AA13EB">
      <w:pPr>
        <w:ind w:firstLineChars="200" w:firstLine="560"/>
        <w:rPr>
          <w:rFonts w:eastAsia="黑体" w:cs="Times New Roman"/>
          <w:sz w:val="28"/>
          <w:szCs w:val="28"/>
        </w:rPr>
      </w:pPr>
      <w:r>
        <w:rPr>
          <w:rFonts w:eastAsia="黑体" w:cs="Times New Roman" w:hint="eastAsia"/>
          <w:sz w:val="28"/>
          <w:szCs w:val="28"/>
        </w:rPr>
        <w:t>一、工作简况</w:t>
      </w:r>
    </w:p>
    <w:p w:rsidR="00DE08EB" w:rsidRDefault="00AA13EB">
      <w:pPr>
        <w:ind w:firstLineChars="200" w:firstLine="560"/>
        <w:rPr>
          <w:rFonts w:eastAsia="仿宋_GB2312" w:cs="Times New Roman"/>
          <w:sz w:val="28"/>
          <w:szCs w:val="28"/>
        </w:rPr>
      </w:pPr>
      <w:r>
        <w:rPr>
          <w:rFonts w:eastAsia="仿宋_GB2312" w:cs="Times New Roman" w:hint="eastAsia"/>
          <w:sz w:val="28"/>
          <w:szCs w:val="28"/>
        </w:rPr>
        <w:t>当前全球化愈演愈烈，一方面迫切需要工程科技人才的大规模全球化流动，另一方面又由于主权、政治和贸易壁垒，工程师流动面临着不同国家地区法律、制度和标准的冲突，也会给东道国带来价值观和就业的冲击，导致工程教育和工程师资格互认困难重重，极大影响了工程师的国际流动。这对工程师的国际视野、跨文化理解和沟通能力以及国际竞争力提出了更高的要求。</w:t>
      </w:r>
    </w:p>
    <w:p w:rsidR="00DE08EB" w:rsidRDefault="00AA13EB">
      <w:pPr>
        <w:ind w:firstLineChars="200" w:firstLine="560"/>
        <w:rPr>
          <w:rFonts w:eastAsia="仿宋_GB2312" w:cs="Times New Roman"/>
          <w:sz w:val="28"/>
          <w:szCs w:val="28"/>
        </w:rPr>
      </w:pPr>
      <w:r>
        <w:rPr>
          <w:rFonts w:eastAsia="仿宋_GB2312" w:cs="Times New Roman" w:hint="eastAsia"/>
          <w:sz w:val="28"/>
          <w:szCs w:val="28"/>
        </w:rPr>
        <w:t>党的十九大报告明确提出，要以“一带一路”建设为重点，坚持引进来和走出去并重，遵循共商共建共享原则，加强创新能力开放合作，形成陆海内外联动，中西双向互济的开放格局。工程技术人员是国家科技人力资源的重要组成部分，在“一带一路”建设中发挥着至关重要的作用。</w:t>
      </w:r>
    </w:p>
    <w:p w:rsidR="00DE08EB" w:rsidRDefault="00AA13EB">
      <w:pPr>
        <w:ind w:firstLineChars="200" w:firstLine="560"/>
        <w:rPr>
          <w:rFonts w:eastAsia="仿宋_GB2312" w:cs="Times New Roman"/>
          <w:sz w:val="28"/>
          <w:szCs w:val="28"/>
        </w:rPr>
      </w:pPr>
      <w:r>
        <w:rPr>
          <w:rFonts w:eastAsia="仿宋_GB2312" w:cs="Times New Roman" w:hint="eastAsia"/>
          <w:sz w:val="28"/>
          <w:szCs w:val="28"/>
        </w:rPr>
        <w:t>我国的目前的水利水电工程师制度是一种职称制度，对担任相应技术职务级别应具备的条件</w:t>
      </w:r>
      <w:proofErr w:type="gramStart"/>
      <w:r>
        <w:rPr>
          <w:rFonts w:eastAsia="仿宋_GB2312" w:cs="Times New Roman" w:hint="eastAsia"/>
          <w:sz w:val="28"/>
          <w:szCs w:val="28"/>
        </w:rPr>
        <w:t>作出</w:t>
      </w:r>
      <w:proofErr w:type="gramEnd"/>
      <w:r>
        <w:rPr>
          <w:rFonts w:eastAsia="仿宋_GB2312" w:cs="Times New Roman" w:hint="eastAsia"/>
          <w:sz w:val="28"/>
          <w:szCs w:val="28"/>
        </w:rPr>
        <w:t>了比较笼统的规定，而国际通行的工程师能力评价是以能力框架为基础。我国尚未建立与国际接轨的工程师制度或标准规范，这是我国推进专业工程师资格国际互认的最主要的瓶颈。</w:t>
      </w:r>
    </w:p>
    <w:p w:rsidR="00DE08EB" w:rsidRDefault="00AA13EB">
      <w:pPr>
        <w:ind w:firstLineChars="200" w:firstLine="560"/>
        <w:rPr>
          <w:rFonts w:eastAsia="仿宋_GB2312" w:cs="Times New Roman"/>
          <w:sz w:val="28"/>
          <w:szCs w:val="28"/>
        </w:rPr>
      </w:pPr>
      <w:r>
        <w:rPr>
          <w:rFonts w:eastAsia="仿宋_GB2312" w:cs="Times New Roman" w:hint="eastAsia"/>
          <w:sz w:val="28"/>
          <w:szCs w:val="28"/>
        </w:rPr>
        <w:t>国际工程能力互</w:t>
      </w:r>
      <w:r>
        <w:rPr>
          <w:rFonts w:eastAsia="仿宋_GB2312" w:cs="Times New Roman" w:hint="eastAsia"/>
          <w:sz w:val="28"/>
          <w:szCs w:val="28"/>
        </w:rPr>
        <w:t>认是顺应时代全球化大趋势的发展，响应党和国家“一带一路”等重大战略，积极参与全球治理，服务人类命运共同体的重要举措。目前我国工程能力国际互认起步较晚，特别是水利水电工程领域今年刚刚起步，还有许多东西需要去学习、借鉴。如何对</w:t>
      </w:r>
      <w:r>
        <w:rPr>
          <w:rFonts w:eastAsia="仿宋_GB2312" w:cs="Times New Roman" w:hint="eastAsia"/>
          <w:sz w:val="28"/>
          <w:szCs w:val="28"/>
        </w:rPr>
        <w:lastRenderedPageBreak/>
        <w:t>接走出去企业的发展需求？如何将国际互认标准与国内工程师体系对接？如何将我们的标准和人才推出去得到其他国家特别是欧美国家的认可等等一系列的问题需要去解决去努力，任重而道远。因此，《水利水电工程能力评价规范》的编制需求十分迫切，有利于提高工程技术人员的职业化水平。</w:t>
      </w:r>
    </w:p>
    <w:p w:rsidR="00DE08EB" w:rsidRDefault="00AA13EB">
      <w:pPr>
        <w:rPr>
          <w:rFonts w:eastAsia="黑体" w:cs="Times New Roman"/>
          <w:sz w:val="28"/>
          <w:szCs w:val="28"/>
        </w:rPr>
      </w:pPr>
      <w:r>
        <w:rPr>
          <w:rFonts w:eastAsia="黑体" w:cs="Times New Roman"/>
          <w:sz w:val="28"/>
          <w:szCs w:val="28"/>
        </w:rPr>
        <w:t xml:space="preserve">    </w:t>
      </w:r>
      <w:r>
        <w:rPr>
          <w:rFonts w:eastAsia="黑体" w:cs="Times New Roman" w:hint="eastAsia"/>
          <w:sz w:val="28"/>
          <w:szCs w:val="28"/>
        </w:rPr>
        <w:t>二、主要内容说明及来</w:t>
      </w:r>
      <w:r>
        <w:rPr>
          <w:rFonts w:eastAsia="黑体" w:cs="Times New Roman" w:hint="eastAsia"/>
          <w:sz w:val="28"/>
          <w:szCs w:val="28"/>
        </w:rPr>
        <w:t>源依据</w:t>
      </w:r>
    </w:p>
    <w:p w:rsidR="00DE08EB" w:rsidRDefault="00AA13EB">
      <w:pPr>
        <w:ind w:firstLineChars="200" w:firstLine="560"/>
        <w:rPr>
          <w:rFonts w:eastAsia="仿宋_GB2312" w:cs="Times New Roman"/>
          <w:kern w:val="0"/>
          <w:sz w:val="28"/>
          <w:szCs w:val="28"/>
        </w:rPr>
      </w:pPr>
      <w:r>
        <w:rPr>
          <w:rFonts w:eastAsia="仿宋_GB2312" w:cs="Times New Roman" w:hint="eastAsia"/>
          <w:kern w:val="0"/>
          <w:sz w:val="28"/>
          <w:szCs w:val="28"/>
        </w:rPr>
        <w:t>中国水利学会于</w:t>
      </w:r>
      <w:r>
        <w:rPr>
          <w:rFonts w:eastAsia="仿宋_GB2312" w:cs="Times New Roman" w:hint="eastAsia"/>
          <w:kern w:val="0"/>
          <w:sz w:val="28"/>
          <w:szCs w:val="28"/>
        </w:rPr>
        <w:t>2020</w:t>
      </w:r>
      <w:r>
        <w:rPr>
          <w:rFonts w:eastAsia="仿宋_GB2312" w:cs="Times New Roman" w:hint="eastAsia"/>
          <w:kern w:val="0"/>
          <w:sz w:val="28"/>
          <w:szCs w:val="28"/>
        </w:rPr>
        <w:t>年</w:t>
      </w:r>
      <w:r>
        <w:rPr>
          <w:rFonts w:eastAsia="仿宋_GB2312" w:cs="Times New Roman" w:hint="eastAsia"/>
          <w:kern w:val="0"/>
          <w:sz w:val="28"/>
          <w:szCs w:val="28"/>
        </w:rPr>
        <w:t>6</w:t>
      </w:r>
      <w:r>
        <w:rPr>
          <w:rFonts w:eastAsia="仿宋_GB2312" w:cs="Times New Roman" w:hint="eastAsia"/>
          <w:kern w:val="0"/>
          <w:sz w:val="28"/>
          <w:szCs w:val="28"/>
        </w:rPr>
        <w:t>月开始，搜集了大量的相关资料，对国际工程联盟（</w:t>
      </w:r>
      <w:r>
        <w:rPr>
          <w:rFonts w:eastAsia="仿宋_GB2312" w:cs="Times New Roman" w:hint="eastAsia"/>
          <w:kern w:val="0"/>
          <w:sz w:val="28"/>
          <w:szCs w:val="28"/>
        </w:rPr>
        <w:t>IEA</w:t>
      </w:r>
      <w:r>
        <w:rPr>
          <w:rFonts w:eastAsia="仿宋_GB2312" w:cs="Times New Roman" w:hint="eastAsia"/>
          <w:kern w:val="0"/>
          <w:sz w:val="28"/>
          <w:szCs w:val="28"/>
        </w:rPr>
        <w:t>）、欧洲工程师协会联合会（</w:t>
      </w:r>
      <w:r>
        <w:rPr>
          <w:rFonts w:eastAsia="仿宋_GB2312" w:cs="Times New Roman" w:hint="eastAsia"/>
          <w:kern w:val="0"/>
          <w:sz w:val="28"/>
          <w:szCs w:val="28"/>
        </w:rPr>
        <w:t>FEANI</w:t>
      </w:r>
      <w:r>
        <w:rPr>
          <w:rFonts w:eastAsia="仿宋_GB2312" w:cs="Times New Roman" w:hint="eastAsia"/>
          <w:kern w:val="0"/>
          <w:sz w:val="28"/>
          <w:szCs w:val="28"/>
        </w:rPr>
        <w:t>）、英国土木工程师协会（</w:t>
      </w:r>
      <w:r>
        <w:rPr>
          <w:rFonts w:eastAsia="仿宋_GB2312" w:cs="Times New Roman" w:hint="eastAsia"/>
          <w:kern w:val="0"/>
          <w:sz w:val="28"/>
          <w:szCs w:val="28"/>
        </w:rPr>
        <w:t>ICE</w:t>
      </w:r>
      <w:r>
        <w:rPr>
          <w:rFonts w:eastAsia="仿宋_GB2312" w:cs="Times New Roman" w:hint="eastAsia"/>
          <w:kern w:val="0"/>
          <w:sz w:val="28"/>
          <w:szCs w:val="28"/>
        </w:rPr>
        <w:t>）、美国土木工程师协会（</w:t>
      </w:r>
      <w:r>
        <w:rPr>
          <w:rFonts w:eastAsia="仿宋_GB2312" w:cs="Times New Roman" w:hint="eastAsia"/>
          <w:kern w:val="0"/>
          <w:sz w:val="28"/>
          <w:szCs w:val="28"/>
        </w:rPr>
        <w:t>ASCE</w:t>
      </w:r>
      <w:r>
        <w:rPr>
          <w:rFonts w:eastAsia="仿宋_GB2312" w:cs="Times New Roman" w:hint="eastAsia"/>
          <w:kern w:val="0"/>
          <w:sz w:val="28"/>
          <w:szCs w:val="28"/>
        </w:rPr>
        <w:t>）等国际组织的工程师评价文件进行了研究，梳理了国际组织工程师评价的评价体系，从注册会员要求、伦理</w:t>
      </w:r>
      <w:r>
        <w:rPr>
          <w:rFonts w:eastAsia="仿宋_GB2312" w:cs="Times New Roman" w:hint="eastAsia"/>
          <w:kern w:val="0"/>
          <w:sz w:val="28"/>
          <w:szCs w:val="28"/>
        </w:rPr>
        <w:t>/</w:t>
      </w:r>
      <w:r>
        <w:rPr>
          <w:rFonts w:eastAsia="仿宋_GB2312" w:cs="Times New Roman" w:hint="eastAsia"/>
          <w:kern w:val="0"/>
          <w:sz w:val="28"/>
          <w:szCs w:val="28"/>
        </w:rPr>
        <w:t>职业道德要求、教育背景、工作经历、考核方式、证书管理等方面与我国现行的水利行业职称评定进行了比对分析。</w:t>
      </w:r>
    </w:p>
    <w:p w:rsidR="00DE08EB" w:rsidRDefault="00AA13EB">
      <w:pPr>
        <w:ind w:firstLineChars="200" w:firstLine="560"/>
        <w:rPr>
          <w:rFonts w:eastAsia="仿宋_GB2312" w:cs="Times New Roman"/>
          <w:kern w:val="0"/>
          <w:sz w:val="28"/>
          <w:szCs w:val="28"/>
        </w:rPr>
      </w:pPr>
      <w:r>
        <w:rPr>
          <w:rFonts w:eastAsia="仿宋_GB2312" w:cs="Times New Roman" w:hint="eastAsia"/>
          <w:kern w:val="0"/>
          <w:sz w:val="28"/>
          <w:szCs w:val="28"/>
        </w:rPr>
        <w:t>2020</w:t>
      </w:r>
      <w:r>
        <w:rPr>
          <w:rFonts w:eastAsia="仿宋_GB2312" w:cs="Times New Roman" w:hint="eastAsia"/>
          <w:kern w:val="0"/>
          <w:sz w:val="28"/>
          <w:szCs w:val="28"/>
        </w:rPr>
        <w:t>年</w:t>
      </w:r>
      <w:r>
        <w:rPr>
          <w:rFonts w:eastAsia="仿宋_GB2312" w:cs="Times New Roman" w:hint="eastAsia"/>
          <w:kern w:val="0"/>
          <w:sz w:val="28"/>
          <w:szCs w:val="28"/>
        </w:rPr>
        <w:t>8</w:t>
      </w:r>
      <w:r>
        <w:rPr>
          <w:rFonts w:eastAsia="仿宋_GB2312" w:cs="Times New Roman" w:hint="eastAsia"/>
          <w:kern w:val="0"/>
          <w:sz w:val="28"/>
          <w:szCs w:val="28"/>
        </w:rPr>
        <w:t>月，中国水利学会在中国科协《工程能力评价通用规范》</w:t>
      </w:r>
      <w:r>
        <w:rPr>
          <w:rFonts w:eastAsia="仿宋_GB2312" w:cs="Times New Roman" w:hint="eastAsia"/>
          <w:kern w:val="0"/>
          <w:sz w:val="28"/>
          <w:szCs w:val="28"/>
        </w:rPr>
        <w:t>T/CAS 326</w:t>
      </w:r>
      <w:r>
        <w:rPr>
          <w:rFonts w:eastAsia="仿宋_GB2312" w:cs="Times New Roman" w:hint="eastAsia"/>
          <w:kern w:val="0"/>
          <w:sz w:val="28"/>
          <w:szCs w:val="28"/>
        </w:rPr>
        <w:t>—</w:t>
      </w:r>
      <w:r>
        <w:rPr>
          <w:rFonts w:eastAsia="仿宋_GB2312" w:cs="Times New Roman" w:hint="eastAsia"/>
          <w:kern w:val="0"/>
          <w:sz w:val="28"/>
          <w:szCs w:val="28"/>
        </w:rPr>
        <w:t>2018</w:t>
      </w:r>
      <w:r>
        <w:rPr>
          <w:rFonts w:eastAsia="仿宋_GB2312" w:cs="Times New Roman" w:hint="eastAsia"/>
          <w:kern w:val="0"/>
          <w:sz w:val="28"/>
          <w:szCs w:val="28"/>
        </w:rPr>
        <w:t>的基础上，提出了《水利水电类工程能力</w:t>
      </w:r>
      <w:r>
        <w:rPr>
          <w:rFonts w:eastAsia="仿宋_GB2312" w:cs="Times New Roman" w:hint="eastAsia"/>
          <w:kern w:val="0"/>
          <w:sz w:val="28"/>
          <w:szCs w:val="28"/>
        </w:rPr>
        <w:t>评价规范》初稿，初稿征求了中国电建集团、河海大学、葛洲坝集团、水</w:t>
      </w:r>
      <w:proofErr w:type="gramStart"/>
      <w:r>
        <w:rPr>
          <w:rFonts w:eastAsia="仿宋_GB2312" w:cs="Times New Roman" w:hint="eastAsia"/>
          <w:kern w:val="0"/>
          <w:sz w:val="28"/>
          <w:szCs w:val="28"/>
        </w:rPr>
        <w:t>规</w:t>
      </w:r>
      <w:proofErr w:type="gramEnd"/>
      <w:r>
        <w:rPr>
          <w:rFonts w:eastAsia="仿宋_GB2312" w:cs="Times New Roman" w:hint="eastAsia"/>
          <w:kern w:val="0"/>
          <w:sz w:val="28"/>
          <w:szCs w:val="28"/>
        </w:rPr>
        <w:t>总院、雅</w:t>
      </w:r>
      <w:proofErr w:type="gramStart"/>
      <w:r>
        <w:rPr>
          <w:rFonts w:eastAsia="仿宋_GB2312" w:cs="Times New Roman" w:hint="eastAsia"/>
          <w:kern w:val="0"/>
          <w:sz w:val="28"/>
          <w:szCs w:val="28"/>
        </w:rPr>
        <w:t>砻</w:t>
      </w:r>
      <w:proofErr w:type="gramEnd"/>
      <w:r>
        <w:rPr>
          <w:rFonts w:eastAsia="仿宋_GB2312" w:cs="Times New Roman" w:hint="eastAsia"/>
          <w:kern w:val="0"/>
          <w:sz w:val="28"/>
          <w:szCs w:val="28"/>
        </w:rPr>
        <w:t>江公司专家委员会等单位的专家意见，根据</w:t>
      </w:r>
      <w:r>
        <w:rPr>
          <w:rFonts w:eastAsia="仿宋_GB2312" w:cs="Times New Roman" w:hint="eastAsia"/>
          <w:kern w:val="0"/>
          <w:sz w:val="28"/>
          <w:szCs w:val="28"/>
        </w:rPr>
        <w:t>22</w:t>
      </w:r>
      <w:r>
        <w:rPr>
          <w:rFonts w:eastAsia="仿宋_GB2312" w:cs="Times New Roman" w:hint="eastAsia"/>
          <w:kern w:val="0"/>
          <w:sz w:val="28"/>
          <w:szCs w:val="28"/>
        </w:rPr>
        <w:t>位专家提出的</w:t>
      </w:r>
      <w:r>
        <w:rPr>
          <w:rFonts w:eastAsia="仿宋_GB2312" w:cs="Times New Roman" w:hint="eastAsia"/>
          <w:kern w:val="0"/>
          <w:sz w:val="28"/>
          <w:szCs w:val="28"/>
        </w:rPr>
        <w:t>54</w:t>
      </w:r>
      <w:r>
        <w:rPr>
          <w:rFonts w:eastAsia="仿宋_GB2312" w:cs="Times New Roman" w:hint="eastAsia"/>
          <w:kern w:val="0"/>
          <w:sz w:val="28"/>
          <w:szCs w:val="28"/>
        </w:rPr>
        <w:t>条意见进行了修改完善，确定了初稿内容。</w:t>
      </w:r>
    </w:p>
    <w:p w:rsidR="00DE08EB" w:rsidRDefault="00AA13EB">
      <w:pPr>
        <w:ind w:firstLineChars="200" w:firstLine="560"/>
        <w:rPr>
          <w:rFonts w:eastAsia="仿宋_GB2312" w:cs="Times New Roman"/>
          <w:kern w:val="0"/>
          <w:sz w:val="28"/>
          <w:szCs w:val="28"/>
        </w:rPr>
      </w:pPr>
      <w:r>
        <w:rPr>
          <w:rFonts w:eastAsia="仿宋_GB2312" w:cs="Times New Roman" w:hint="eastAsia"/>
          <w:kern w:val="0"/>
          <w:sz w:val="28"/>
          <w:szCs w:val="28"/>
        </w:rPr>
        <w:t>由于疫情影响，于</w:t>
      </w:r>
      <w:r>
        <w:rPr>
          <w:rFonts w:eastAsia="仿宋_GB2312" w:cs="Times New Roman" w:hint="eastAsia"/>
          <w:kern w:val="0"/>
          <w:sz w:val="28"/>
          <w:szCs w:val="28"/>
        </w:rPr>
        <w:t>2021</w:t>
      </w:r>
      <w:r>
        <w:rPr>
          <w:rFonts w:eastAsia="仿宋_GB2312" w:cs="Times New Roman" w:hint="eastAsia"/>
          <w:kern w:val="0"/>
          <w:sz w:val="28"/>
          <w:szCs w:val="28"/>
        </w:rPr>
        <w:t>年</w:t>
      </w:r>
      <w:r>
        <w:rPr>
          <w:rFonts w:eastAsia="仿宋_GB2312" w:cs="Times New Roman" w:hint="eastAsia"/>
          <w:kern w:val="0"/>
          <w:sz w:val="28"/>
          <w:szCs w:val="28"/>
        </w:rPr>
        <w:t>3</w:t>
      </w:r>
      <w:r>
        <w:rPr>
          <w:rFonts w:eastAsia="仿宋_GB2312" w:cs="Times New Roman" w:hint="eastAsia"/>
          <w:kern w:val="0"/>
          <w:sz w:val="28"/>
          <w:szCs w:val="28"/>
        </w:rPr>
        <w:t>月，《水利水电类工程能力评价规范》立项论证会召开。会议肯定了标准立项的必要性和可行性。</w:t>
      </w:r>
    </w:p>
    <w:p w:rsidR="00DE08EB" w:rsidRDefault="00AA13EB">
      <w:pPr>
        <w:ind w:firstLineChars="200" w:firstLine="560"/>
        <w:rPr>
          <w:rFonts w:eastAsia="仿宋_GB2312" w:cs="Times New Roman" w:hint="eastAsia"/>
          <w:kern w:val="0"/>
          <w:sz w:val="28"/>
          <w:szCs w:val="28"/>
        </w:rPr>
      </w:pPr>
      <w:r>
        <w:rPr>
          <w:rFonts w:eastAsia="仿宋_GB2312" w:cs="Times New Roman" w:hint="eastAsia"/>
          <w:kern w:val="0"/>
          <w:sz w:val="28"/>
          <w:szCs w:val="28"/>
        </w:rPr>
        <w:t>根据立项论证会会议专家意见，编制组对初稿进行了修改完善，提出了征求意见稿</w:t>
      </w:r>
      <w:r>
        <w:rPr>
          <w:rFonts w:eastAsia="仿宋_GB2312" w:cs="Times New Roman" w:hint="eastAsia"/>
          <w:kern w:val="0"/>
          <w:sz w:val="28"/>
          <w:szCs w:val="28"/>
        </w:rPr>
        <w:t>。</w:t>
      </w:r>
    </w:p>
    <w:p w:rsidR="00A230EE" w:rsidRPr="00A230EE" w:rsidRDefault="00A230EE" w:rsidP="00A230EE">
      <w:pPr>
        <w:ind w:firstLineChars="200" w:firstLine="560"/>
        <w:rPr>
          <w:rFonts w:eastAsia="仿宋_GB2312" w:cs="Times New Roman"/>
          <w:kern w:val="0"/>
          <w:sz w:val="28"/>
          <w:szCs w:val="28"/>
        </w:rPr>
      </w:pPr>
      <w:r w:rsidRPr="00A230EE">
        <w:rPr>
          <w:rFonts w:eastAsia="仿宋_GB2312" w:cs="Times New Roman" w:hint="eastAsia"/>
          <w:kern w:val="0"/>
          <w:sz w:val="28"/>
          <w:szCs w:val="28"/>
        </w:rPr>
        <w:lastRenderedPageBreak/>
        <w:t>本标准</w:t>
      </w:r>
      <w:r>
        <w:rPr>
          <w:rFonts w:eastAsia="仿宋_GB2312" w:cs="Times New Roman" w:hint="eastAsia"/>
          <w:kern w:val="0"/>
          <w:sz w:val="28"/>
          <w:szCs w:val="28"/>
        </w:rPr>
        <w:t>主要内容为</w:t>
      </w:r>
      <w:r w:rsidRPr="00A230EE">
        <w:rPr>
          <w:rFonts w:eastAsia="仿宋_GB2312" w:cs="Times New Roman" w:hint="eastAsia"/>
          <w:kern w:val="0"/>
          <w:sz w:val="28"/>
          <w:szCs w:val="28"/>
        </w:rPr>
        <w:t>中国科协工程能力建设联盟授权的全国学会开展水利水电工程专业工程能力评价所涉及的评价标准、评价程序、校核与注册、持续职业发展、证书管理、自律与监管等相关要求。</w:t>
      </w:r>
    </w:p>
    <w:p w:rsidR="00DE08EB" w:rsidRDefault="00AA13EB">
      <w:pPr>
        <w:ind w:firstLineChars="200" w:firstLine="560"/>
        <w:rPr>
          <w:rFonts w:eastAsia="仿宋_GB2312" w:cs="Times New Roman" w:hint="eastAsia"/>
          <w:kern w:val="0"/>
          <w:sz w:val="28"/>
          <w:szCs w:val="28"/>
        </w:rPr>
      </w:pPr>
      <w:r>
        <w:rPr>
          <w:rFonts w:eastAsia="仿宋_GB2312" w:cs="Times New Roman"/>
          <w:kern w:val="0"/>
          <w:sz w:val="28"/>
          <w:szCs w:val="28"/>
        </w:rPr>
        <w:t xml:space="preserve">1. </w:t>
      </w:r>
      <w:r>
        <w:rPr>
          <w:rFonts w:eastAsia="仿宋_GB2312" w:cs="Times New Roman" w:hint="eastAsia"/>
          <w:kern w:val="0"/>
          <w:sz w:val="28"/>
          <w:szCs w:val="28"/>
        </w:rPr>
        <w:t>技术指标、参数、公式、性能要求、试验方法、检验规则等的论据（包括试验、统计数据）。修订类标准，还应增列新旧标准技术内容的对比情况。</w:t>
      </w:r>
    </w:p>
    <w:p w:rsidR="00D1716D" w:rsidRDefault="00D1716D" w:rsidP="00D1716D">
      <w:pPr>
        <w:spacing w:line="360" w:lineRule="auto"/>
        <w:ind w:firstLine="480"/>
        <w:rPr>
          <w:rFonts w:eastAsia="仿宋_GB2312" w:cs="Times New Roman" w:hint="eastAsia"/>
          <w:sz w:val="28"/>
          <w:szCs w:val="28"/>
        </w:rPr>
      </w:pPr>
      <w:bookmarkStart w:id="0" w:name="_Toc3542"/>
      <w:bookmarkStart w:id="1" w:name="_Toc70084478"/>
      <w:r>
        <w:rPr>
          <w:rFonts w:eastAsia="仿宋_GB2312" w:cs="Times New Roman" w:hint="eastAsia"/>
          <w:sz w:val="28"/>
          <w:szCs w:val="28"/>
        </w:rPr>
        <w:t>本标准编制过程中主要的技术来源如下：</w:t>
      </w:r>
    </w:p>
    <w:p w:rsidR="003B089C" w:rsidRPr="00D1716D" w:rsidRDefault="003B089C" w:rsidP="00D1716D">
      <w:pPr>
        <w:spacing w:line="360" w:lineRule="auto"/>
        <w:ind w:firstLine="480"/>
        <w:rPr>
          <w:rFonts w:eastAsia="仿宋_GB2312" w:cs="Times New Roman"/>
          <w:sz w:val="28"/>
          <w:szCs w:val="28"/>
        </w:rPr>
      </w:pPr>
      <w:r w:rsidRPr="00D1716D">
        <w:rPr>
          <w:rFonts w:eastAsia="仿宋_GB2312" w:cs="Times New Roman" w:hint="eastAsia"/>
          <w:sz w:val="28"/>
          <w:szCs w:val="28"/>
        </w:rPr>
        <w:t xml:space="preserve">4  </w:t>
      </w:r>
      <w:r w:rsidRPr="00D1716D">
        <w:rPr>
          <w:rFonts w:eastAsia="仿宋_GB2312" w:cs="Times New Roman" w:hint="eastAsia"/>
          <w:sz w:val="28"/>
          <w:szCs w:val="28"/>
        </w:rPr>
        <w:t>概述</w:t>
      </w:r>
      <w:bookmarkEnd w:id="0"/>
      <w:bookmarkEnd w:id="1"/>
      <w:r w:rsidR="00D1716D">
        <w:rPr>
          <w:rFonts w:eastAsia="仿宋_GB2312" w:cs="Times New Roman" w:hint="eastAsia"/>
          <w:sz w:val="28"/>
          <w:szCs w:val="28"/>
        </w:rPr>
        <w:t>：</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hint="eastAsia"/>
          <w:sz w:val="28"/>
          <w:szCs w:val="28"/>
        </w:rPr>
        <w:t>按照教育部的学科分类，综合专家意见，水利水电工程的专业类别分为了水利水电工程、水文与水资源工程、港口航道与海岸工程、水</w:t>
      </w:r>
      <w:proofErr w:type="gramStart"/>
      <w:r w:rsidRPr="008226CF">
        <w:rPr>
          <w:rFonts w:eastAsia="仿宋_GB2312" w:cs="Times New Roman" w:hint="eastAsia"/>
          <w:sz w:val="28"/>
          <w:szCs w:val="28"/>
        </w:rPr>
        <w:t>务工程及农业</w:t>
      </w:r>
      <w:proofErr w:type="gramEnd"/>
      <w:r w:rsidRPr="008226CF">
        <w:rPr>
          <w:rFonts w:eastAsia="仿宋_GB2312" w:cs="Times New Roman" w:hint="eastAsia"/>
          <w:sz w:val="28"/>
          <w:szCs w:val="28"/>
        </w:rPr>
        <w:t>水利工程</w:t>
      </w:r>
      <w:r w:rsidRPr="008226CF">
        <w:rPr>
          <w:rFonts w:eastAsia="仿宋_GB2312" w:cs="Times New Roman"/>
          <w:sz w:val="28"/>
          <w:szCs w:val="28"/>
        </w:rPr>
        <w:t>。</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hint="eastAsia"/>
          <w:sz w:val="28"/>
          <w:szCs w:val="28"/>
        </w:rPr>
        <w:t>参照中国科协《工程能力评价规范》</w:t>
      </w:r>
      <w:r w:rsidRPr="008226CF">
        <w:rPr>
          <w:rFonts w:eastAsia="仿宋_GB2312" w:cs="Times New Roman" w:hint="eastAsia"/>
          <w:sz w:val="28"/>
          <w:szCs w:val="28"/>
        </w:rPr>
        <w:t>2021</w:t>
      </w:r>
      <w:r w:rsidRPr="008226CF">
        <w:rPr>
          <w:rFonts w:eastAsia="仿宋_GB2312" w:cs="Times New Roman" w:hint="eastAsia"/>
          <w:sz w:val="28"/>
          <w:szCs w:val="28"/>
        </w:rPr>
        <w:t>年修订材料，将工程师进行等级划分为见习工程师、专业工程师、资深工程师，也为下一步与职称评定相</w:t>
      </w:r>
      <w:proofErr w:type="gramStart"/>
      <w:r w:rsidRPr="008226CF">
        <w:rPr>
          <w:rFonts w:eastAsia="仿宋_GB2312" w:cs="Times New Roman" w:hint="eastAsia"/>
          <w:sz w:val="28"/>
          <w:szCs w:val="28"/>
        </w:rPr>
        <w:t>衔接做</w:t>
      </w:r>
      <w:proofErr w:type="gramEnd"/>
      <w:r w:rsidRPr="008226CF">
        <w:rPr>
          <w:rFonts w:eastAsia="仿宋_GB2312" w:cs="Times New Roman" w:hint="eastAsia"/>
          <w:sz w:val="28"/>
          <w:szCs w:val="28"/>
        </w:rPr>
        <w:t>铺垫。</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hint="eastAsia"/>
          <w:sz w:val="28"/>
          <w:szCs w:val="28"/>
        </w:rPr>
        <w:t>为了保证工程师的持续学习，在评价流程上，设置了再注册，再注册再次对工程师的能力进行评价，保证工程师的质量。</w:t>
      </w:r>
    </w:p>
    <w:p w:rsidR="003B089C" w:rsidRPr="00D1716D" w:rsidRDefault="003B089C" w:rsidP="00D1716D">
      <w:pPr>
        <w:spacing w:line="360" w:lineRule="auto"/>
        <w:ind w:firstLine="480"/>
        <w:rPr>
          <w:rFonts w:eastAsia="仿宋_GB2312" w:cs="Times New Roman"/>
          <w:sz w:val="28"/>
          <w:szCs w:val="28"/>
        </w:rPr>
      </w:pPr>
      <w:bookmarkStart w:id="2" w:name="_Toc70084479"/>
      <w:r w:rsidRPr="00D1716D">
        <w:rPr>
          <w:rFonts w:eastAsia="仿宋_GB2312" w:cs="Times New Roman" w:hint="eastAsia"/>
          <w:sz w:val="28"/>
          <w:szCs w:val="28"/>
        </w:rPr>
        <w:t xml:space="preserve">5 </w:t>
      </w:r>
      <w:r w:rsidRPr="00D1716D">
        <w:rPr>
          <w:rFonts w:eastAsia="仿宋_GB2312" w:cs="Times New Roman" w:hint="eastAsia"/>
          <w:sz w:val="28"/>
          <w:szCs w:val="28"/>
        </w:rPr>
        <w:t>申请条件</w:t>
      </w:r>
      <w:bookmarkEnd w:id="2"/>
      <w:r w:rsidR="00D1716D">
        <w:rPr>
          <w:rFonts w:eastAsia="仿宋_GB2312" w:cs="Times New Roman" w:hint="eastAsia"/>
          <w:sz w:val="28"/>
          <w:szCs w:val="28"/>
        </w:rPr>
        <w:t>：</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hint="eastAsia"/>
          <w:sz w:val="28"/>
          <w:szCs w:val="28"/>
        </w:rPr>
        <w:t>要求工程师局部一定的能力要求，主要分为教育经历要求、工作经历要求和素质能力要求。为了和国家职业技术培养接轨，在教育经历要求中设置了特殊评估，即不满足的学历要求的水利工作人员，如果工作经历和素质能力要求达到了特殊评估的标准，也可以评为学会工程师会员。</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hint="eastAsia"/>
          <w:sz w:val="28"/>
          <w:szCs w:val="28"/>
        </w:rPr>
        <w:lastRenderedPageBreak/>
        <w:t>综合国际工程师的评价标准，将素质能力要求分为了工程知识与专业能力、工程伦理与职业道德、团队合作与交流能力、持续发展与终身学习能力、组织领导与项目管理能力。</w:t>
      </w:r>
    </w:p>
    <w:p w:rsidR="003B089C" w:rsidRPr="00D1716D" w:rsidRDefault="003B089C" w:rsidP="00D1716D">
      <w:pPr>
        <w:spacing w:line="360" w:lineRule="auto"/>
        <w:ind w:firstLine="480"/>
        <w:rPr>
          <w:rFonts w:eastAsia="仿宋_GB2312" w:cs="Times New Roman"/>
          <w:sz w:val="28"/>
          <w:szCs w:val="28"/>
        </w:rPr>
      </w:pPr>
      <w:bookmarkStart w:id="3" w:name="_Toc70084480"/>
      <w:r w:rsidRPr="00D1716D">
        <w:rPr>
          <w:rFonts w:eastAsia="仿宋_GB2312" w:cs="Times New Roman" w:hint="eastAsia"/>
          <w:sz w:val="28"/>
          <w:szCs w:val="28"/>
        </w:rPr>
        <w:t xml:space="preserve">6  </w:t>
      </w:r>
      <w:r w:rsidRPr="00D1716D">
        <w:rPr>
          <w:rFonts w:eastAsia="仿宋_GB2312" w:cs="Times New Roman" w:hint="eastAsia"/>
          <w:sz w:val="28"/>
          <w:szCs w:val="28"/>
        </w:rPr>
        <w:t>评价程序</w:t>
      </w:r>
      <w:bookmarkEnd w:id="3"/>
      <w:r w:rsidR="00D1716D">
        <w:rPr>
          <w:rFonts w:eastAsia="仿宋_GB2312" w:cs="Times New Roman" w:hint="eastAsia"/>
          <w:sz w:val="28"/>
          <w:szCs w:val="28"/>
        </w:rPr>
        <w:t>：</w:t>
      </w:r>
    </w:p>
    <w:p w:rsidR="003B089C" w:rsidRPr="008226CF" w:rsidRDefault="003B089C" w:rsidP="003B089C">
      <w:pPr>
        <w:spacing w:line="360" w:lineRule="auto"/>
        <w:ind w:firstLine="480"/>
        <w:rPr>
          <w:rFonts w:eastAsia="仿宋_GB2312" w:cs="Times New Roman"/>
          <w:sz w:val="28"/>
          <w:szCs w:val="28"/>
        </w:rPr>
      </w:pPr>
      <w:r w:rsidRPr="00D1716D">
        <w:rPr>
          <w:rFonts w:eastAsia="仿宋_GB2312" w:cs="Times New Roman" w:hint="eastAsia"/>
          <w:sz w:val="28"/>
          <w:szCs w:val="28"/>
        </w:rPr>
        <w:t xml:space="preserve">  </w:t>
      </w:r>
      <w:r w:rsidRPr="008226CF">
        <w:rPr>
          <w:rFonts w:eastAsia="仿宋_GB2312" w:cs="Times New Roman" w:hint="eastAsia"/>
          <w:sz w:val="28"/>
          <w:szCs w:val="28"/>
        </w:rPr>
        <w:t>参照中国科协《工程能力评价规范》</w:t>
      </w:r>
      <w:r w:rsidRPr="008226CF">
        <w:rPr>
          <w:rFonts w:eastAsia="仿宋_GB2312" w:cs="Times New Roman" w:hint="eastAsia"/>
          <w:sz w:val="28"/>
          <w:szCs w:val="28"/>
        </w:rPr>
        <w:t>2021</w:t>
      </w:r>
      <w:r w:rsidRPr="008226CF">
        <w:rPr>
          <w:rFonts w:eastAsia="仿宋_GB2312" w:cs="Times New Roman" w:hint="eastAsia"/>
          <w:sz w:val="28"/>
          <w:szCs w:val="28"/>
        </w:rPr>
        <w:t>年修订材料，并结合水利水电工程工作实际需要，评价先进行材料初审，</w:t>
      </w:r>
      <w:r w:rsidRPr="008226CF">
        <w:rPr>
          <w:rFonts w:eastAsia="仿宋_GB2312" w:cs="Times New Roman" w:hint="eastAsia"/>
          <w:sz w:val="28"/>
          <w:szCs w:val="28"/>
        </w:rPr>
        <w:t>6.1</w:t>
      </w:r>
      <w:r w:rsidRPr="008226CF">
        <w:rPr>
          <w:rFonts w:eastAsia="仿宋_GB2312" w:cs="Times New Roman" w:hint="eastAsia"/>
          <w:sz w:val="28"/>
          <w:szCs w:val="28"/>
        </w:rPr>
        <w:t>节规定了材料的要求，加入材料公示的要求和对材料造假行为的规范。</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hint="eastAsia"/>
          <w:sz w:val="28"/>
          <w:szCs w:val="28"/>
        </w:rPr>
        <w:t>由于见习和专业工程师多数年纪较轻，实践经验有限，因此其评价实施资料审查、笔试、面试方式，以便对其工程能力有全面、深入的了解。而考虑资深工程师的年龄实际和丰富的实践经验，其评价采用面试的方式更能反映其水平。</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hint="eastAsia"/>
          <w:sz w:val="28"/>
          <w:szCs w:val="28"/>
        </w:rPr>
        <w:t>参照中国科协《工程能力评价规范》</w:t>
      </w:r>
      <w:r w:rsidRPr="008226CF">
        <w:rPr>
          <w:rFonts w:eastAsia="仿宋_GB2312" w:cs="Times New Roman" w:hint="eastAsia"/>
          <w:sz w:val="28"/>
          <w:szCs w:val="28"/>
        </w:rPr>
        <w:t>2021</w:t>
      </w:r>
      <w:r w:rsidRPr="008226CF">
        <w:rPr>
          <w:rFonts w:eastAsia="仿宋_GB2312" w:cs="Times New Roman" w:hint="eastAsia"/>
          <w:sz w:val="28"/>
          <w:szCs w:val="28"/>
        </w:rPr>
        <w:t>年修订材料对评价专家进行了规定。</w:t>
      </w:r>
    </w:p>
    <w:p w:rsidR="003B089C" w:rsidRPr="00D1716D" w:rsidRDefault="003B089C" w:rsidP="00D1716D">
      <w:pPr>
        <w:spacing w:line="360" w:lineRule="auto"/>
        <w:ind w:firstLine="480"/>
        <w:rPr>
          <w:rFonts w:eastAsia="仿宋_GB2312" w:cs="Times New Roman"/>
          <w:sz w:val="28"/>
          <w:szCs w:val="28"/>
        </w:rPr>
      </w:pPr>
      <w:bookmarkStart w:id="4" w:name="_Toc70084481"/>
      <w:r w:rsidRPr="00D1716D">
        <w:rPr>
          <w:rFonts w:eastAsia="仿宋_GB2312" w:cs="Times New Roman" w:hint="eastAsia"/>
          <w:sz w:val="28"/>
          <w:szCs w:val="28"/>
        </w:rPr>
        <w:t xml:space="preserve">7 </w:t>
      </w:r>
      <w:r w:rsidRPr="00D1716D">
        <w:rPr>
          <w:rFonts w:eastAsia="仿宋_GB2312" w:cs="Times New Roman" w:hint="eastAsia"/>
          <w:sz w:val="28"/>
          <w:szCs w:val="28"/>
        </w:rPr>
        <w:t>工程师会员行为规范</w:t>
      </w:r>
      <w:bookmarkEnd w:id="4"/>
      <w:r w:rsidR="00D1716D">
        <w:rPr>
          <w:rFonts w:eastAsia="仿宋_GB2312" w:cs="Times New Roman" w:hint="eastAsia"/>
          <w:sz w:val="28"/>
          <w:szCs w:val="28"/>
        </w:rPr>
        <w:t>：</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hint="eastAsia"/>
          <w:sz w:val="28"/>
          <w:szCs w:val="28"/>
        </w:rPr>
        <w:t>本章参照中国科协《工程能力评价规范》</w:t>
      </w:r>
      <w:r w:rsidRPr="008226CF">
        <w:rPr>
          <w:rFonts w:eastAsia="仿宋_GB2312" w:cs="Times New Roman" w:hint="eastAsia"/>
          <w:sz w:val="28"/>
          <w:szCs w:val="28"/>
        </w:rPr>
        <w:t>2021</w:t>
      </w:r>
      <w:r w:rsidRPr="008226CF">
        <w:rPr>
          <w:rFonts w:eastAsia="仿宋_GB2312" w:cs="Times New Roman" w:hint="eastAsia"/>
          <w:sz w:val="28"/>
          <w:szCs w:val="28"/>
        </w:rPr>
        <w:t>年修订材料，要求会员行为规范满足</w:t>
      </w:r>
      <w:r w:rsidRPr="008226CF">
        <w:rPr>
          <w:rFonts w:eastAsia="仿宋_GB2312" w:cs="Times New Roman"/>
          <w:sz w:val="28"/>
          <w:szCs w:val="28"/>
        </w:rPr>
        <w:t xml:space="preserve">T/CAS </w:t>
      </w:r>
      <w:r w:rsidRPr="008226CF">
        <w:rPr>
          <w:rFonts w:eastAsia="仿宋_GB2312" w:cs="Times New Roman" w:hint="eastAsia"/>
          <w:sz w:val="28"/>
          <w:szCs w:val="28"/>
        </w:rPr>
        <w:t xml:space="preserve"> </w:t>
      </w:r>
      <w:r w:rsidRPr="008226CF">
        <w:rPr>
          <w:rFonts w:eastAsia="仿宋_GB2312" w:cs="Times New Roman"/>
          <w:sz w:val="28"/>
          <w:szCs w:val="28"/>
        </w:rPr>
        <w:t>326</w:t>
      </w:r>
      <w:r w:rsidRPr="008226CF">
        <w:rPr>
          <w:rFonts w:eastAsia="仿宋_GB2312" w:cs="Times New Roman"/>
          <w:sz w:val="28"/>
          <w:szCs w:val="28"/>
        </w:rPr>
        <w:t>的规定</w:t>
      </w:r>
      <w:r>
        <w:rPr>
          <w:rFonts w:eastAsia="仿宋_GB2312" w:cs="Times New Roman" w:hint="eastAsia"/>
          <w:sz w:val="28"/>
          <w:szCs w:val="28"/>
        </w:rPr>
        <w:t>。</w:t>
      </w:r>
    </w:p>
    <w:p w:rsidR="003B089C" w:rsidRPr="00D1716D" w:rsidRDefault="003B089C" w:rsidP="00D1716D">
      <w:pPr>
        <w:spacing w:line="360" w:lineRule="auto"/>
        <w:ind w:firstLine="480"/>
        <w:rPr>
          <w:rFonts w:eastAsia="仿宋_GB2312" w:cs="Times New Roman"/>
          <w:sz w:val="28"/>
          <w:szCs w:val="28"/>
        </w:rPr>
      </w:pPr>
      <w:bookmarkStart w:id="5" w:name="_Toc25474"/>
      <w:bookmarkStart w:id="6" w:name="_Toc70084482"/>
      <w:r w:rsidRPr="00D1716D">
        <w:rPr>
          <w:rFonts w:eastAsia="仿宋_GB2312" w:cs="Times New Roman" w:hint="eastAsia"/>
          <w:sz w:val="28"/>
          <w:szCs w:val="28"/>
        </w:rPr>
        <w:t xml:space="preserve">8 </w:t>
      </w:r>
      <w:bookmarkEnd w:id="5"/>
      <w:r w:rsidRPr="00D1716D">
        <w:rPr>
          <w:rFonts w:eastAsia="仿宋_GB2312" w:cs="Times New Roman" w:hint="eastAsia"/>
          <w:sz w:val="28"/>
          <w:szCs w:val="28"/>
        </w:rPr>
        <w:t>持续职业发展</w:t>
      </w:r>
      <w:bookmarkEnd w:id="6"/>
      <w:r w:rsidR="00D1716D">
        <w:rPr>
          <w:rFonts w:eastAsia="仿宋_GB2312" w:cs="Times New Roman" w:hint="eastAsia"/>
          <w:sz w:val="28"/>
          <w:szCs w:val="28"/>
        </w:rPr>
        <w:t>：</w:t>
      </w:r>
    </w:p>
    <w:p w:rsidR="003B089C" w:rsidRPr="008226CF" w:rsidRDefault="003B089C" w:rsidP="003B089C">
      <w:pPr>
        <w:spacing w:line="360" w:lineRule="auto"/>
        <w:ind w:firstLine="480"/>
        <w:rPr>
          <w:rFonts w:eastAsia="仿宋_GB2312" w:cs="Times New Roman"/>
          <w:sz w:val="28"/>
          <w:szCs w:val="28"/>
        </w:rPr>
      </w:pPr>
      <w:r w:rsidRPr="00D1716D">
        <w:rPr>
          <w:rFonts w:eastAsia="仿宋_GB2312" w:cs="Times New Roman" w:hint="eastAsia"/>
          <w:sz w:val="28"/>
          <w:szCs w:val="28"/>
        </w:rPr>
        <w:t xml:space="preserve">  </w:t>
      </w:r>
      <w:r w:rsidRPr="008226CF">
        <w:rPr>
          <w:rFonts w:eastAsia="仿宋_GB2312" w:cs="Times New Roman" w:hint="eastAsia"/>
          <w:sz w:val="28"/>
          <w:szCs w:val="28"/>
        </w:rPr>
        <w:t>综合考虑水利水电工程从业人员的工作实际，附录</w:t>
      </w:r>
      <w:r w:rsidRPr="008226CF">
        <w:rPr>
          <w:rFonts w:eastAsia="仿宋_GB2312" w:cs="Times New Roman" w:hint="eastAsia"/>
          <w:sz w:val="28"/>
          <w:szCs w:val="28"/>
        </w:rPr>
        <w:t>B</w:t>
      </w:r>
      <w:r w:rsidRPr="008226CF">
        <w:rPr>
          <w:rFonts w:eastAsia="仿宋_GB2312" w:cs="Times New Roman" w:hint="eastAsia"/>
          <w:sz w:val="28"/>
          <w:szCs w:val="28"/>
        </w:rPr>
        <w:t>提出了持续职业发展的具体内容和学分、学时的具体要求和折算方法。</w:t>
      </w:r>
    </w:p>
    <w:p w:rsidR="003B089C" w:rsidRPr="00D1716D" w:rsidRDefault="003B089C" w:rsidP="00D1716D">
      <w:pPr>
        <w:spacing w:line="360" w:lineRule="auto"/>
        <w:ind w:firstLine="480"/>
        <w:rPr>
          <w:rFonts w:eastAsia="仿宋_GB2312" w:cs="Times New Roman"/>
          <w:sz w:val="28"/>
          <w:szCs w:val="28"/>
        </w:rPr>
      </w:pPr>
      <w:bookmarkStart w:id="7" w:name="_Toc29384"/>
      <w:bookmarkStart w:id="8" w:name="_Toc70084483"/>
      <w:r w:rsidRPr="00D1716D">
        <w:rPr>
          <w:rFonts w:eastAsia="仿宋_GB2312" w:cs="Times New Roman" w:hint="eastAsia"/>
          <w:sz w:val="28"/>
          <w:szCs w:val="28"/>
        </w:rPr>
        <w:t xml:space="preserve">9 </w:t>
      </w:r>
      <w:bookmarkEnd w:id="7"/>
      <w:r w:rsidRPr="00D1716D">
        <w:rPr>
          <w:rFonts w:eastAsia="仿宋_GB2312" w:cs="Times New Roman" w:hint="eastAsia"/>
          <w:sz w:val="28"/>
          <w:szCs w:val="28"/>
        </w:rPr>
        <w:t>证书管理</w:t>
      </w:r>
      <w:bookmarkEnd w:id="8"/>
      <w:r w:rsidR="00D1716D">
        <w:rPr>
          <w:rFonts w:eastAsia="仿宋_GB2312" w:cs="Times New Roman" w:hint="eastAsia"/>
          <w:sz w:val="28"/>
          <w:szCs w:val="28"/>
        </w:rPr>
        <w:t>：</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sz w:val="28"/>
          <w:szCs w:val="28"/>
        </w:rPr>
        <w:t>为了保证工程师的质量</w:t>
      </w:r>
      <w:r w:rsidRPr="008226CF">
        <w:rPr>
          <w:rFonts w:eastAsia="仿宋_GB2312" w:cs="Times New Roman" w:hint="eastAsia"/>
          <w:sz w:val="28"/>
          <w:szCs w:val="28"/>
        </w:rPr>
        <w:t>，</w:t>
      </w:r>
      <w:r w:rsidRPr="008226CF">
        <w:rPr>
          <w:rFonts w:eastAsia="仿宋_GB2312" w:cs="Times New Roman"/>
          <w:sz w:val="28"/>
          <w:szCs w:val="28"/>
        </w:rPr>
        <w:t>提出了再注册要求</w:t>
      </w:r>
      <w:r w:rsidRPr="008226CF">
        <w:rPr>
          <w:rFonts w:eastAsia="仿宋_GB2312" w:cs="Times New Roman" w:hint="eastAsia"/>
          <w:sz w:val="28"/>
          <w:szCs w:val="28"/>
        </w:rPr>
        <w:t>，</w:t>
      </w:r>
      <w:r w:rsidRPr="008226CF">
        <w:rPr>
          <w:rFonts w:eastAsia="仿宋_GB2312" w:cs="Times New Roman"/>
          <w:sz w:val="28"/>
          <w:szCs w:val="28"/>
        </w:rPr>
        <w:t>每</w:t>
      </w:r>
      <w:r w:rsidRPr="008226CF">
        <w:rPr>
          <w:rFonts w:eastAsia="仿宋_GB2312" w:cs="Times New Roman" w:hint="eastAsia"/>
          <w:sz w:val="28"/>
          <w:szCs w:val="28"/>
        </w:rPr>
        <w:t>5</w:t>
      </w:r>
      <w:r w:rsidRPr="008226CF">
        <w:rPr>
          <w:rFonts w:eastAsia="仿宋_GB2312" w:cs="Times New Roman" w:hint="eastAsia"/>
          <w:sz w:val="28"/>
          <w:szCs w:val="28"/>
        </w:rPr>
        <w:t>年再注册一次，再注册时对会员的行为规范、工作情况，持续职业发展完成情况进行</w:t>
      </w:r>
      <w:r w:rsidRPr="008226CF">
        <w:rPr>
          <w:rFonts w:eastAsia="仿宋_GB2312" w:cs="Times New Roman" w:hint="eastAsia"/>
          <w:sz w:val="28"/>
          <w:szCs w:val="28"/>
        </w:rPr>
        <w:lastRenderedPageBreak/>
        <w:t>审核，审核合格的予以再注册，不合格的暂停证书。</w:t>
      </w:r>
    </w:p>
    <w:p w:rsidR="003B089C" w:rsidRPr="00D1716D" w:rsidRDefault="003B089C" w:rsidP="00254A9F">
      <w:pPr>
        <w:spacing w:line="360" w:lineRule="auto"/>
        <w:ind w:firstLine="480"/>
        <w:rPr>
          <w:rFonts w:eastAsia="仿宋_GB2312" w:cs="Times New Roman"/>
          <w:sz w:val="28"/>
          <w:szCs w:val="28"/>
        </w:rPr>
      </w:pPr>
      <w:r w:rsidRPr="008226CF">
        <w:rPr>
          <w:rFonts w:eastAsia="仿宋_GB2312" w:cs="Times New Roman" w:hint="eastAsia"/>
          <w:sz w:val="28"/>
          <w:szCs w:val="28"/>
        </w:rPr>
        <w:t>对于存在违法违纪的情况的，采取撤销证书的方式。</w:t>
      </w:r>
      <w:bookmarkStart w:id="9" w:name="_GoBack"/>
      <w:bookmarkEnd w:id="9"/>
    </w:p>
    <w:p w:rsidR="003B089C" w:rsidRPr="00D1716D" w:rsidRDefault="003B089C" w:rsidP="00D1716D">
      <w:pPr>
        <w:spacing w:line="360" w:lineRule="auto"/>
        <w:ind w:firstLine="480"/>
        <w:rPr>
          <w:rFonts w:eastAsia="仿宋_GB2312" w:cs="Times New Roman"/>
          <w:sz w:val="28"/>
          <w:szCs w:val="28"/>
        </w:rPr>
      </w:pPr>
      <w:r w:rsidRPr="00D1716D">
        <w:rPr>
          <w:rFonts w:eastAsia="仿宋_GB2312" w:cs="Times New Roman" w:hint="eastAsia"/>
          <w:sz w:val="28"/>
          <w:szCs w:val="28"/>
        </w:rPr>
        <w:t xml:space="preserve">10 </w:t>
      </w:r>
      <w:r w:rsidRPr="00D1716D">
        <w:rPr>
          <w:rFonts w:eastAsia="仿宋_GB2312" w:cs="Times New Roman" w:hint="eastAsia"/>
          <w:sz w:val="28"/>
          <w:szCs w:val="28"/>
        </w:rPr>
        <w:t>自律与监管</w:t>
      </w:r>
      <w:r w:rsidR="00D1716D">
        <w:rPr>
          <w:rFonts w:eastAsia="仿宋_GB2312" w:cs="Times New Roman" w:hint="eastAsia"/>
          <w:sz w:val="28"/>
          <w:szCs w:val="28"/>
        </w:rPr>
        <w:t>：</w:t>
      </w:r>
    </w:p>
    <w:p w:rsidR="003B089C" w:rsidRPr="008226CF" w:rsidRDefault="003B089C" w:rsidP="003B089C">
      <w:pPr>
        <w:spacing w:line="360" w:lineRule="auto"/>
        <w:ind w:firstLine="480"/>
        <w:rPr>
          <w:rFonts w:eastAsia="仿宋_GB2312" w:cs="Times New Roman"/>
          <w:sz w:val="28"/>
          <w:szCs w:val="28"/>
        </w:rPr>
      </w:pPr>
      <w:r w:rsidRPr="008226CF">
        <w:rPr>
          <w:rFonts w:eastAsia="仿宋_GB2312" w:cs="Times New Roman" w:hint="eastAsia"/>
          <w:sz w:val="28"/>
          <w:szCs w:val="28"/>
        </w:rPr>
        <w:t>本章参照中国科协《工程能力评价规范》</w:t>
      </w:r>
      <w:r w:rsidRPr="008226CF">
        <w:rPr>
          <w:rFonts w:eastAsia="仿宋_GB2312" w:cs="Times New Roman" w:hint="eastAsia"/>
          <w:sz w:val="28"/>
          <w:szCs w:val="28"/>
        </w:rPr>
        <w:t>2021</w:t>
      </w:r>
      <w:r w:rsidRPr="008226CF">
        <w:rPr>
          <w:rFonts w:eastAsia="仿宋_GB2312" w:cs="Times New Roman" w:hint="eastAsia"/>
          <w:sz w:val="28"/>
          <w:szCs w:val="28"/>
        </w:rPr>
        <w:t>年修订材料，自律与监管满足</w:t>
      </w:r>
      <w:r w:rsidRPr="008226CF">
        <w:rPr>
          <w:rFonts w:eastAsia="仿宋_GB2312" w:cs="Times New Roman"/>
          <w:sz w:val="28"/>
          <w:szCs w:val="28"/>
        </w:rPr>
        <w:t xml:space="preserve">T/CAS </w:t>
      </w:r>
      <w:r w:rsidRPr="008226CF">
        <w:rPr>
          <w:rFonts w:eastAsia="仿宋_GB2312" w:cs="Times New Roman" w:hint="eastAsia"/>
          <w:sz w:val="28"/>
          <w:szCs w:val="28"/>
        </w:rPr>
        <w:t xml:space="preserve"> </w:t>
      </w:r>
      <w:r w:rsidRPr="008226CF">
        <w:rPr>
          <w:rFonts w:eastAsia="仿宋_GB2312" w:cs="Times New Roman"/>
          <w:sz w:val="28"/>
          <w:szCs w:val="28"/>
        </w:rPr>
        <w:t>326</w:t>
      </w:r>
      <w:r w:rsidRPr="008226CF">
        <w:rPr>
          <w:rFonts w:eastAsia="仿宋_GB2312" w:cs="Times New Roman"/>
          <w:sz w:val="28"/>
          <w:szCs w:val="28"/>
        </w:rPr>
        <w:t>的规定</w:t>
      </w:r>
    </w:p>
    <w:p w:rsidR="003B089C" w:rsidRPr="003B089C" w:rsidRDefault="003B089C" w:rsidP="003B089C">
      <w:pPr>
        <w:pStyle w:val="a1"/>
      </w:pPr>
    </w:p>
    <w:p w:rsidR="00DE08EB" w:rsidRDefault="00AA13EB">
      <w:pPr>
        <w:ind w:firstLineChars="200" w:firstLine="560"/>
        <w:rPr>
          <w:rFonts w:eastAsia="仿宋_GB2312" w:cs="Times New Roman" w:hint="eastAsia"/>
          <w:kern w:val="0"/>
          <w:sz w:val="28"/>
          <w:szCs w:val="28"/>
        </w:rPr>
      </w:pPr>
      <w:r>
        <w:rPr>
          <w:rFonts w:eastAsia="仿宋_GB2312" w:cs="Times New Roman"/>
          <w:kern w:val="0"/>
          <w:sz w:val="28"/>
          <w:szCs w:val="28"/>
        </w:rPr>
        <w:t xml:space="preserve">2. </w:t>
      </w:r>
      <w:r>
        <w:rPr>
          <w:rFonts w:eastAsia="仿宋_GB2312" w:cs="Times New Roman" w:hint="eastAsia"/>
          <w:kern w:val="0"/>
          <w:sz w:val="28"/>
          <w:szCs w:val="28"/>
        </w:rPr>
        <w:t>主</w:t>
      </w:r>
      <w:r>
        <w:rPr>
          <w:rFonts w:eastAsia="仿宋_GB2312" w:cs="Times New Roman" w:hint="eastAsia"/>
          <w:kern w:val="0"/>
          <w:sz w:val="28"/>
          <w:szCs w:val="28"/>
        </w:rPr>
        <w:t>要试验（或验证）的分析、综述，技术经济论证。</w:t>
      </w:r>
    </w:p>
    <w:p w:rsidR="003B089C" w:rsidRPr="003B089C" w:rsidRDefault="003B089C" w:rsidP="00D1716D">
      <w:pPr>
        <w:spacing w:line="360" w:lineRule="auto"/>
        <w:ind w:firstLine="480"/>
      </w:pPr>
      <w:r>
        <w:rPr>
          <w:rFonts w:hint="eastAsia"/>
        </w:rPr>
        <w:t xml:space="preserve">  </w:t>
      </w:r>
      <w:r w:rsidRPr="00D1716D">
        <w:rPr>
          <w:rFonts w:eastAsia="仿宋_GB2312" w:cs="Times New Roman" w:hint="eastAsia"/>
          <w:sz w:val="28"/>
          <w:szCs w:val="28"/>
        </w:rPr>
        <w:t>无</w:t>
      </w:r>
    </w:p>
    <w:p w:rsidR="00DE08EB" w:rsidRDefault="00AA13EB">
      <w:pPr>
        <w:ind w:firstLineChars="200" w:firstLine="560"/>
        <w:rPr>
          <w:rFonts w:eastAsia="黑体" w:cs="Times New Roman"/>
          <w:sz w:val="28"/>
          <w:szCs w:val="28"/>
        </w:rPr>
      </w:pPr>
      <w:r>
        <w:rPr>
          <w:rFonts w:eastAsia="黑体" w:cs="Times New Roman" w:hint="eastAsia"/>
          <w:sz w:val="28"/>
          <w:szCs w:val="28"/>
        </w:rPr>
        <w:t>三、专利情况说明</w:t>
      </w:r>
    </w:p>
    <w:p w:rsidR="00DE08EB" w:rsidRDefault="00AA13EB">
      <w:pPr>
        <w:pStyle w:val="a1"/>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无</w:t>
      </w:r>
    </w:p>
    <w:p w:rsidR="00DE08EB" w:rsidRDefault="00AA13EB">
      <w:pPr>
        <w:ind w:firstLineChars="200" w:firstLine="560"/>
        <w:rPr>
          <w:rFonts w:eastAsia="黑体" w:cs="Times New Roman"/>
          <w:sz w:val="28"/>
          <w:szCs w:val="28"/>
        </w:rPr>
      </w:pPr>
      <w:r>
        <w:rPr>
          <w:rFonts w:eastAsia="黑体" w:cs="Times New Roman" w:hint="eastAsia"/>
          <w:sz w:val="28"/>
          <w:szCs w:val="28"/>
        </w:rPr>
        <w:t>四、与相关标准的关系分析</w:t>
      </w:r>
    </w:p>
    <w:p w:rsidR="00DE08EB" w:rsidRDefault="00AA13EB">
      <w:pPr>
        <w:pStyle w:val="a1"/>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 xml:space="preserve">1. </w:t>
      </w:r>
      <w:r>
        <w:rPr>
          <w:rFonts w:ascii="Times New Roman" w:eastAsia="仿宋_GB2312" w:hAnsi="Times New Roman" w:cs="Times New Roman" w:hint="eastAsia"/>
          <w:kern w:val="0"/>
          <w:sz w:val="28"/>
          <w:szCs w:val="28"/>
        </w:rPr>
        <w:t>与国际、国外同类标准水平的对比情况，或与测试的国外样品、样机的有关数据对比情况。</w:t>
      </w:r>
    </w:p>
    <w:p w:rsidR="00DE08EB" w:rsidRDefault="00D1716D">
      <w:pPr>
        <w:pStyle w:val="a1"/>
        <w:ind w:firstLineChars="200" w:firstLine="560"/>
        <w:rPr>
          <w:rFonts w:ascii="Times New Roman" w:eastAsia="仿宋_GB2312" w:hAnsi="Times New Roman" w:cs="Times New Roman"/>
          <w:kern w:val="0"/>
          <w:sz w:val="28"/>
          <w:szCs w:val="28"/>
        </w:rPr>
      </w:pPr>
      <w:r>
        <w:rPr>
          <w:rFonts w:eastAsia="仿宋_GB2312" w:cs="Times New Roman" w:hint="eastAsia"/>
          <w:kern w:val="0"/>
          <w:sz w:val="28"/>
          <w:szCs w:val="28"/>
        </w:rPr>
        <w:t>与</w:t>
      </w:r>
      <w:r>
        <w:rPr>
          <w:rFonts w:eastAsia="仿宋_GB2312" w:cs="Times New Roman" w:hint="eastAsia"/>
          <w:kern w:val="0"/>
          <w:sz w:val="28"/>
          <w:szCs w:val="28"/>
        </w:rPr>
        <w:t>国际工程联盟（</w:t>
      </w:r>
      <w:r>
        <w:rPr>
          <w:rFonts w:eastAsia="仿宋_GB2312" w:cs="Times New Roman" w:hint="eastAsia"/>
          <w:kern w:val="0"/>
          <w:sz w:val="28"/>
          <w:szCs w:val="28"/>
        </w:rPr>
        <w:t>IEA</w:t>
      </w:r>
      <w:r>
        <w:rPr>
          <w:rFonts w:eastAsia="仿宋_GB2312" w:cs="Times New Roman" w:hint="eastAsia"/>
          <w:kern w:val="0"/>
          <w:sz w:val="28"/>
          <w:szCs w:val="28"/>
        </w:rPr>
        <w:t>）、欧洲工程师协会联合会（</w:t>
      </w:r>
      <w:r>
        <w:rPr>
          <w:rFonts w:eastAsia="仿宋_GB2312" w:cs="Times New Roman" w:hint="eastAsia"/>
          <w:kern w:val="0"/>
          <w:sz w:val="28"/>
          <w:szCs w:val="28"/>
        </w:rPr>
        <w:t>FEANI</w:t>
      </w:r>
      <w:r>
        <w:rPr>
          <w:rFonts w:eastAsia="仿宋_GB2312" w:cs="Times New Roman" w:hint="eastAsia"/>
          <w:kern w:val="0"/>
          <w:sz w:val="28"/>
          <w:szCs w:val="28"/>
        </w:rPr>
        <w:t>）、英国土木工程师协会（</w:t>
      </w:r>
      <w:r>
        <w:rPr>
          <w:rFonts w:eastAsia="仿宋_GB2312" w:cs="Times New Roman" w:hint="eastAsia"/>
          <w:kern w:val="0"/>
          <w:sz w:val="28"/>
          <w:szCs w:val="28"/>
        </w:rPr>
        <w:t>ICE</w:t>
      </w:r>
      <w:r>
        <w:rPr>
          <w:rFonts w:eastAsia="仿宋_GB2312" w:cs="Times New Roman" w:hint="eastAsia"/>
          <w:kern w:val="0"/>
          <w:sz w:val="28"/>
          <w:szCs w:val="28"/>
        </w:rPr>
        <w:t>）、美国土木工程师协会（</w:t>
      </w:r>
      <w:r>
        <w:rPr>
          <w:rFonts w:eastAsia="仿宋_GB2312" w:cs="Times New Roman" w:hint="eastAsia"/>
          <w:kern w:val="0"/>
          <w:sz w:val="28"/>
          <w:szCs w:val="28"/>
        </w:rPr>
        <w:t>ASCE</w:t>
      </w:r>
      <w:r>
        <w:rPr>
          <w:rFonts w:eastAsia="仿宋_GB2312" w:cs="Times New Roman" w:hint="eastAsia"/>
          <w:kern w:val="0"/>
          <w:sz w:val="28"/>
          <w:szCs w:val="28"/>
        </w:rPr>
        <w:t>）等国际组织的工程师评价文件</w:t>
      </w:r>
      <w:r>
        <w:rPr>
          <w:rFonts w:eastAsia="仿宋_GB2312" w:cs="Times New Roman" w:hint="eastAsia"/>
          <w:kern w:val="0"/>
          <w:sz w:val="28"/>
          <w:szCs w:val="28"/>
        </w:rPr>
        <w:t>的相关内容相一致。</w:t>
      </w:r>
    </w:p>
    <w:p w:rsidR="00DE08EB" w:rsidRDefault="00AA13EB">
      <w:pPr>
        <w:pStyle w:val="a1"/>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 xml:space="preserve">2. </w:t>
      </w:r>
      <w:r>
        <w:rPr>
          <w:rFonts w:ascii="Times New Roman" w:eastAsia="仿宋_GB2312" w:hAnsi="Times New Roman" w:cs="Times New Roman" w:hint="eastAsia"/>
          <w:kern w:val="0"/>
          <w:sz w:val="28"/>
          <w:szCs w:val="28"/>
        </w:rPr>
        <w:t>与国内相关标准协调性分析。</w:t>
      </w:r>
    </w:p>
    <w:p w:rsidR="00DE08EB" w:rsidRDefault="00AA13EB">
      <w:pPr>
        <w:pStyle w:val="a1"/>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本标准以中国科协《工程能力评价通用规范》</w:t>
      </w:r>
      <w:r>
        <w:rPr>
          <w:rFonts w:ascii="Times New Roman" w:eastAsia="仿宋_GB2312" w:hAnsi="Times New Roman" w:cs="Times New Roman" w:hint="eastAsia"/>
          <w:kern w:val="0"/>
          <w:sz w:val="28"/>
          <w:szCs w:val="28"/>
        </w:rPr>
        <w:t>T/CAS 326</w:t>
      </w:r>
      <w:r>
        <w:rPr>
          <w:rFonts w:ascii="Times New Roman" w:eastAsia="仿宋_GB2312" w:hAnsi="Times New Roman" w:cs="Times New Roman" w:hint="eastAsia"/>
          <w:kern w:val="0"/>
          <w:sz w:val="28"/>
          <w:szCs w:val="28"/>
        </w:rPr>
        <w:t>为基础进行编写，相关内容协调一致。</w:t>
      </w:r>
    </w:p>
    <w:p w:rsidR="00DE08EB" w:rsidRDefault="00AA13EB">
      <w:pPr>
        <w:numPr>
          <w:ilvl w:val="0"/>
          <w:numId w:val="2"/>
        </w:numPr>
        <w:ind w:firstLineChars="200" w:firstLine="560"/>
        <w:rPr>
          <w:rFonts w:eastAsia="黑体" w:cs="Times New Roman" w:hint="eastAsia"/>
          <w:sz w:val="28"/>
          <w:szCs w:val="28"/>
        </w:rPr>
      </w:pPr>
      <w:r>
        <w:rPr>
          <w:rFonts w:eastAsia="黑体" w:cs="Times New Roman" w:hint="eastAsia"/>
          <w:sz w:val="28"/>
          <w:szCs w:val="28"/>
        </w:rPr>
        <w:t>重大分歧或重难点的处理经过和依据</w:t>
      </w:r>
    </w:p>
    <w:p w:rsidR="003B089C" w:rsidRPr="003B089C" w:rsidRDefault="003B089C" w:rsidP="00D1716D">
      <w:pPr>
        <w:pStyle w:val="a1"/>
        <w:ind w:firstLineChars="200" w:firstLine="420"/>
      </w:pPr>
      <w:r>
        <w:rPr>
          <w:rFonts w:hint="eastAsia"/>
        </w:rPr>
        <w:t xml:space="preserve">  </w:t>
      </w:r>
      <w:r w:rsidRPr="00D1716D">
        <w:rPr>
          <w:rFonts w:ascii="Times New Roman" w:eastAsia="仿宋_GB2312" w:hAnsi="Times New Roman" w:cs="Times New Roman" w:hint="eastAsia"/>
          <w:kern w:val="0"/>
          <w:sz w:val="28"/>
          <w:szCs w:val="28"/>
        </w:rPr>
        <w:t>无</w:t>
      </w:r>
    </w:p>
    <w:p w:rsidR="00DE08EB" w:rsidRDefault="00AA13EB">
      <w:pPr>
        <w:ind w:firstLineChars="200" w:firstLine="560"/>
        <w:rPr>
          <w:rFonts w:eastAsia="黑体" w:cs="Times New Roman"/>
          <w:sz w:val="28"/>
          <w:szCs w:val="28"/>
        </w:rPr>
      </w:pPr>
      <w:r>
        <w:rPr>
          <w:rFonts w:eastAsia="黑体" w:cs="Times New Roman" w:hint="eastAsia"/>
          <w:sz w:val="28"/>
          <w:szCs w:val="28"/>
        </w:rPr>
        <w:t>六</w:t>
      </w:r>
      <w:r>
        <w:rPr>
          <w:rFonts w:eastAsia="黑体" w:cs="Times New Roman" w:hint="eastAsia"/>
          <w:sz w:val="28"/>
          <w:szCs w:val="28"/>
        </w:rPr>
        <w:t>、预期效益（报批阶段填写）</w:t>
      </w:r>
    </w:p>
    <w:p w:rsidR="00DE08EB" w:rsidRDefault="00AA13EB">
      <w:pPr>
        <w:pStyle w:val="a1"/>
        <w:ind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包括预期的经济效益、社会效益和生态环境效益。</w:t>
      </w:r>
    </w:p>
    <w:p w:rsidR="00DE08EB" w:rsidRDefault="00AA13EB">
      <w:pPr>
        <w:pStyle w:val="a1"/>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lastRenderedPageBreak/>
        <w:t>水利部应制定本标准相配套的管理办法及细则，建立本标准认定的工程师与职业资格认证等人才评定的衔接机制；国际上打通国际工程师认定的路径。建议标准发布后立即宣贯、实施。</w:t>
      </w:r>
    </w:p>
    <w:p w:rsidR="00DE08EB" w:rsidRDefault="00AA13EB">
      <w:pPr>
        <w:pStyle w:val="a1"/>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本标准建立了国际实质等效的水利水电工程师能力评价体系，与国际通行的水利水电专业工程师能力评价标准相对接，对推荐水利水电类工程师国际互认、促进区域之间的人才有效流通具有重大的经济效益和社会效益。同时也将大幅度提升我国在世界水利水电工程领域的话语权和影响力。</w:t>
      </w:r>
    </w:p>
    <w:p w:rsidR="00DE08EB" w:rsidRDefault="00AA13EB">
      <w:pPr>
        <w:ind w:firstLineChars="200" w:firstLine="560"/>
        <w:rPr>
          <w:rFonts w:eastAsia="黑体" w:cs="Times New Roman"/>
          <w:sz w:val="28"/>
          <w:szCs w:val="28"/>
        </w:rPr>
      </w:pPr>
      <w:r>
        <w:rPr>
          <w:rFonts w:eastAsia="黑体" w:cs="Times New Roman" w:hint="eastAsia"/>
          <w:sz w:val="28"/>
          <w:szCs w:val="28"/>
        </w:rPr>
        <w:t>七、其他说明事项</w:t>
      </w:r>
    </w:p>
    <w:p w:rsidR="00DE08EB" w:rsidRDefault="00AA13EB">
      <w:pPr>
        <w:pStyle w:val="a1"/>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无</w:t>
      </w:r>
    </w:p>
    <w:p w:rsidR="00DE08EB" w:rsidRDefault="00DE08EB">
      <w:pPr>
        <w:outlineLvl w:val="0"/>
        <w:rPr>
          <w:rFonts w:cs="Times New Roman"/>
          <w:szCs w:val="21"/>
        </w:rPr>
      </w:pPr>
    </w:p>
    <w:p w:rsidR="00DE08EB" w:rsidRDefault="00DE08EB">
      <w:pPr>
        <w:rPr>
          <w:rFonts w:cs="Times New Roman"/>
        </w:rPr>
      </w:pPr>
    </w:p>
    <w:p w:rsidR="00DE08EB" w:rsidRDefault="00DE08EB">
      <w:pPr>
        <w:rPr>
          <w:rFonts w:cs="Times New Roman"/>
        </w:rPr>
      </w:pPr>
    </w:p>
    <w:p w:rsidR="00DE08EB" w:rsidRDefault="00DE08EB">
      <w:pPr>
        <w:rPr>
          <w:rFonts w:cs="Times New Roman"/>
        </w:rPr>
        <w:sectPr w:rsidR="00DE08EB">
          <w:footerReference w:type="default" r:id="rId10"/>
          <w:pgSz w:w="11906" w:h="16838"/>
          <w:pgMar w:top="1440" w:right="1800" w:bottom="1440" w:left="1800" w:header="851" w:footer="992" w:gutter="0"/>
          <w:cols w:space="720"/>
          <w:docGrid w:type="lines" w:linePitch="312"/>
        </w:sectPr>
      </w:pPr>
    </w:p>
    <w:p w:rsidR="00DE08EB" w:rsidRDefault="00AA13EB">
      <w:pPr>
        <w:rPr>
          <w:rFonts w:eastAsia="黑体" w:cs="Times New Roman"/>
          <w:sz w:val="32"/>
          <w:szCs w:val="32"/>
        </w:rPr>
      </w:pPr>
      <w:r>
        <w:rPr>
          <w:rFonts w:eastAsia="黑体" w:cs="Times New Roman" w:hint="eastAsia"/>
          <w:sz w:val="32"/>
          <w:szCs w:val="32"/>
        </w:rPr>
        <w:lastRenderedPageBreak/>
        <w:t>附件</w:t>
      </w:r>
      <w:r>
        <w:rPr>
          <w:rFonts w:eastAsia="黑体" w:cs="Times New Roman"/>
          <w:sz w:val="32"/>
          <w:szCs w:val="32"/>
        </w:rPr>
        <w:t>3</w:t>
      </w:r>
    </w:p>
    <w:p w:rsidR="00DE08EB" w:rsidRDefault="00DE08EB">
      <w:pPr>
        <w:pStyle w:val="a1"/>
        <w:rPr>
          <w:rFonts w:ascii="Times New Roman" w:eastAsia="黑体" w:hAnsi="Times New Roman" w:cs="Times New Roman"/>
          <w:sz w:val="30"/>
          <w:szCs w:val="30"/>
        </w:rPr>
      </w:pPr>
    </w:p>
    <w:p w:rsidR="00DE08EB" w:rsidRDefault="00AA13EB">
      <w:pPr>
        <w:jc w:val="center"/>
        <w:rPr>
          <w:rFonts w:eastAsia="黑体" w:cs="Times New Roman"/>
          <w:sz w:val="44"/>
          <w:szCs w:val="44"/>
        </w:rPr>
      </w:pPr>
      <w:r>
        <w:rPr>
          <w:rFonts w:eastAsia="黑体" w:cs="Times New Roman" w:hint="eastAsia"/>
          <w:sz w:val="44"/>
          <w:szCs w:val="44"/>
        </w:rPr>
        <w:t>《标准名称》</w:t>
      </w:r>
    </w:p>
    <w:p w:rsidR="00DE08EB" w:rsidRDefault="00AA13EB">
      <w:pPr>
        <w:jc w:val="center"/>
        <w:rPr>
          <w:rFonts w:eastAsia="黑体" w:cs="Times New Roman"/>
          <w:sz w:val="44"/>
          <w:szCs w:val="44"/>
        </w:rPr>
      </w:pPr>
      <w:r>
        <w:rPr>
          <w:rFonts w:eastAsia="黑体" w:cs="Times New Roman" w:hint="eastAsia"/>
          <w:sz w:val="44"/>
          <w:szCs w:val="44"/>
        </w:rPr>
        <w:t>意见汇总处理表</w:t>
      </w:r>
    </w:p>
    <w:p w:rsidR="00DE08EB" w:rsidRDefault="00DE08EB">
      <w:pPr>
        <w:rPr>
          <w:rFonts w:cs="Times New Roman"/>
        </w:rPr>
      </w:pPr>
    </w:p>
    <w:p w:rsidR="00DE08EB" w:rsidRDefault="00DE08EB">
      <w:pPr>
        <w:rPr>
          <w:rFonts w:cs="Times New Roman"/>
        </w:rPr>
      </w:pPr>
    </w:p>
    <w:p w:rsidR="00DE08EB" w:rsidRDefault="00DE08EB">
      <w:pPr>
        <w:rPr>
          <w:rFonts w:cs="Times New Roman"/>
        </w:rPr>
      </w:pPr>
    </w:p>
    <w:p w:rsidR="00DE08EB" w:rsidRDefault="00DE08EB">
      <w:pPr>
        <w:rPr>
          <w:rFonts w:cs="Times New Roman"/>
        </w:rPr>
      </w:pPr>
    </w:p>
    <w:p w:rsidR="00DE08EB" w:rsidRDefault="00DE08EB">
      <w:pPr>
        <w:rPr>
          <w:rFonts w:cs="Times New Roman"/>
        </w:rPr>
      </w:pPr>
    </w:p>
    <w:p w:rsidR="00DE08EB" w:rsidRDefault="00DE08EB">
      <w:pPr>
        <w:rPr>
          <w:rFonts w:cs="Times New Roman"/>
        </w:rPr>
      </w:pPr>
    </w:p>
    <w:p w:rsidR="00DE08EB" w:rsidRDefault="00AA13EB">
      <w:pPr>
        <w:ind w:firstLineChars="200" w:firstLine="560"/>
        <w:rPr>
          <w:rFonts w:eastAsia="仿宋_GB2312" w:cs="Times New Roman"/>
          <w:sz w:val="28"/>
          <w:szCs w:val="28"/>
        </w:rPr>
      </w:pPr>
      <w:r>
        <w:rPr>
          <w:rFonts w:eastAsia="仿宋_GB2312" w:cs="Times New Roman" w:hint="eastAsia"/>
          <w:sz w:val="28"/>
          <w:szCs w:val="28"/>
        </w:rPr>
        <w:t>请</w:t>
      </w:r>
      <w:proofErr w:type="gramStart"/>
      <w:r>
        <w:rPr>
          <w:rFonts w:eastAsia="仿宋_GB2312" w:cs="Times New Roman" w:hint="eastAsia"/>
          <w:sz w:val="28"/>
          <w:szCs w:val="28"/>
        </w:rPr>
        <w:t>勾选唯一项</w:t>
      </w:r>
      <w:proofErr w:type="gramEnd"/>
      <w:r>
        <w:rPr>
          <w:rFonts w:eastAsia="仿宋_GB2312" w:cs="Times New Roman" w:hint="eastAsia"/>
          <w:sz w:val="28"/>
          <w:szCs w:val="28"/>
        </w:rPr>
        <w:t>：</w:t>
      </w:r>
    </w:p>
    <w:p w:rsidR="00DE08EB" w:rsidRDefault="00AA13EB">
      <w:pPr>
        <w:ind w:firstLineChars="200" w:firstLine="560"/>
        <w:rPr>
          <w:rFonts w:eastAsia="仿宋_GB2312" w:cs="Times New Roman"/>
          <w:sz w:val="28"/>
          <w:szCs w:val="28"/>
        </w:rPr>
      </w:pPr>
      <w:r>
        <w:rPr>
          <w:rFonts w:eastAsia="仿宋_GB2312" w:cs="Times New Roman"/>
          <w:sz w:val="28"/>
          <w:szCs w:val="28"/>
        </w:rPr>
        <w:sym w:font="Wingdings" w:char="F06F"/>
      </w:r>
      <w:r>
        <w:rPr>
          <w:rFonts w:eastAsia="仿宋_GB2312" w:cs="Times New Roman"/>
          <w:sz w:val="28"/>
          <w:szCs w:val="28"/>
        </w:rPr>
        <w:t xml:space="preserve"> </w:t>
      </w:r>
      <w:r>
        <w:rPr>
          <w:rFonts w:eastAsia="仿宋_GB2312" w:cs="Times New Roman" w:hint="eastAsia"/>
          <w:sz w:val="28"/>
          <w:szCs w:val="28"/>
        </w:rPr>
        <w:t>征求意见</w:t>
      </w:r>
    </w:p>
    <w:p w:rsidR="00DE08EB" w:rsidRDefault="00AA13EB">
      <w:pPr>
        <w:ind w:firstLineChars="200" w:firstLine="560"/>
        <w:rPr>
          <w:rFonts w:eastAsia="仿宋_GB2312" w:cs="Times New Roman"/>
          <w:sz w:val="28"/>
          <w:szCs w:val="28"/>
        </w:rPr>
      </w:pPr>
      <w:r>
        <w:rPr>
          <w:rFonts w:eastAsia="仿宋_GB2312" w:cs="Times New Roman"/>
          <w:sz w:val="28"/>
          <w:szCs w:val="28"/>
        </w:rPr>
        <w:sym w:font="Wingdings" w:char="F06F"/>
      </w:r>
      <w:r>
        <w:rPr>
          <w:rFonts w:eastAsia="仿宋_GB2312" w:cs="Times New Roman"/>
          <w:sz w:val="28"/>
          <w:szCs w:val="28"/>
        </w:rPr>
        <w:t xml:space="preserve"> </w:t>
      </w:r>
      <w:r>
        <w:rPr>
          <w:rFonts w:eastAsia="仿宋_GB2312" w:cs="Times New Roman" w:hint="eastAsia"/>
          <w:sz w:val="28"/>
          <w:szCs w:val="28"/>
        </w:rPr>
        <w:t>送审</w:t>
      </w:r>
    </w:p>
    <w:p w:rsidR="00DE08EB" w:rsidRDefault="00AA13EB">
      <w:pPr>
        <w:ind w:firstLineChars="200" w:firstLine="560"/>
        <w:rPr>
          <w:rFonts w:eastAsia="仿宋_GB2312" w:cs="Times New Roman"/>
          <w:sz w:val="28"/>
          <w:szCs w:val="28"/>
        </w:rPr>
      </w:pPr>
      <w:r>
        <w:rPr>
          <w:rFonts w:eastAsia="仿宋_GB2312" w:cs="Times New Roman"/>
          <w:noProof/>
          <w:sz w:val="28"/>
          <w:szCs w:val="28"/>
        </w:rPr>
        <mc:AlternateContent>
          <mc:Choice Requires="wps">
            <w:drawing>
              <wp:anchor distT="0" distB="0" distL="114300" distR="114300" simplePos="0" relativeHeight="251661312" behindDoc="0" locked="0" layoutInCell="1" allowOverlap="1">
                <wp:simplePos x="0" y="0"/>
                <wp:positionH relativeFrom="column">
                  <wp:posOffset>1109345</wp:posOffset>
                </wp:positionH>
                <wp:positionV relativeFrom="paragraph">
                  <wp:posOffset>204470</wp:posOffset>
                </wp:positionV>
                <wp:extent cx="86360" cy="831850"/>
                <wp:effectExtent l="4445" t="4445" r="4445" b="20955"/>
                <wp:wrapNone/>
                <wp:docPr id="13" name="左大括号 1"/>
                <wp:cNvGraphicFramePr/>
                <a:graphic xmlns:a="http://schemas.openxmlformats.org/drawingml/2006/main">
                  <a:graphicData uri="http://schemas.microsoft.com/office/word/2010/wordprocessingShape">
                    <wps:wsp>
                      <wps:cNvSpPr/>
                      <wps:spPr bwMode="auto">
                        <a:xfrm>
                          <a:off x="0" y="0"/>
                          <a:ext cx="76200" cy="1223645"/>
                        </a:xfrm>
                        <a:prstGeom prst="leftBrace">
                          <a:avLst>
                            <a:gd name="adj1" fmla="val 121620"/>
                            <a:gd name="adj2" fmla="val 50000"/>
                          </a:avLst>
                        </a:prstGeom>
                        <a:noFill/>
                        <a:ln w="9525">
                          <a:solidFill>
                            <a:srgbClr val="000000"/>
                          </a:solidFill>
                          <a:round/>
                        </a:ln>
                        <a:effectLst/>
                      </wps:spPr>
                      <wps:txbx>
                        <w:txbxContent>
                          <w:p w:rsidR="00DE08EB" w:rsidRDefault="00DE08EB">
                            <w:pPr>
                              <w:jc w:val="center"/>
                            </w:pPr>
                          </w:p>
                        </w:txbxContent>
                      </wps:txbx>
                      <wps:bodyPr rot="0" vert="horz" wrap="square" lIns="91440" tIns="45720" rIns="91440" bIns="45720" anchor="t" anchorCtr="0" upright="1">
                        <a:noAutofit/>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1" o:spid="_x0000_s1026" type="#_x0000_t87" style="position:absolute;left:0;text-align:left;margin-left:87.35pt;margin-top:16.1pt;width:6.8pt;height:6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" adj="1636">
                <v:textbox>
                  <w:txbxContent>
                    <w:p w:rsidR="00DE08EB" w:rsidRDefault="00DE08EB">
                      <w:pPr>
                        <w:jc w:val="center"/>
                      </w:pPr>
                    </w:p>
                  </w:txbxContent>
                </v:textbox>
              </v:shape>
            </w:pict>
          </mc:Fallback>
        </mc:AlternateContent>
      </w:r>
      <w:r>
        <w:rPr>
          <w:rFonts w:eastAsia="仿宋_GB2312" w:cs="Times New Roman"/>
          <w:sz w:val="28"/>
          <w:szCs w:val="28"/>
        </w:rPr>
        <w:sym w:font="Wingdings" w:char="F06F"/>
      </w:r>
      <w:r>
        <w:rPr>
          <w:rFonts w:eastAsia="仿宋_GB2312" w:cs="Times New Roman"/>
          <w:sz w:val="28"/>
          <w:szCs w:val="28"/>
        </w:rPr>
        <w:t xml:space="preserve"> </w:t>
      </w:r>
      <w:r>
        <w:rPr>
          <w:rFonts w:eastAsia="仿宋_GB2312" w:cs="Times New Roman" w:hint="eastAsia"/>
          <w:sz w:val="28"/>
          <w:szCs w:val="28"/>
        </w:rPr>
        <w:t>报批：</w:t>
      </w:r>
      <w:r>
        <w:rPr>
          <w:rFonts w:eastAsia="仿宋_GB2312" w:cs="Times New Roman"/>
          <w:sz w:val="28"/>
          <w:szCs w:val="28"/>
        </w:rPr>
        <w:t xml:space="preserve">  </w:t>
      </w:r>
      <w:r>
        <w:rPr>
          <w:rFonts w:eastAsia="仿宋_GB2312" w:cs="Times New Roman"/>
          <w:sz w:val="28"/>
          <w:szCs w:val="28"/>
        </w:rPr>
        <w:sym w:font="Wingdings" w:char="F06F"/>
      </w:r>
      <w:r>
        <w:rPr>
          <w:rFonts w:eastAsia="仿宋_GB2312" w:cs="Times New Roman"/>
          <w:sz w:val="28"/>
          <w:szCs w:val="28"/>
        </w:rPr>
        <w:t xml:space="preserve"> </w:t>
      </w:r>
      <w:r>
        <w:rPr>
          <w:rFonts w:eastAsia="仿宋_GB2312" w:cs="Times New Roman" w:hint="eastAsia"/>
          <w:sz w:val="28"/>
          <w:szCs w:val="28"/>
        </w:rPr>
        <w:t>英文翻译审核</w:t>
      </w:r>
    </w:p>
    <w:p w:rsidR="00DE08EB" w:rsidRDefault="00AA13EB">
      <w:pPr>
        <w:ind w:firstLineChars="750" w:firstLine="2100"/>
        <w:rPr>
          <w:rFonts w:eastAsia="仿宋_GB2312" w:cs="Times New Roman"/>
          <w:sz w:val="28"/>
          <w:szCs w:val="28"/>
        </w:rPr>
      </w:pPr>
      <w:r>
        <w:rPr>
          <w:rFonts w:eastAsia="仿宋_GB2312" w:cs="Times New Roman"/>
          <w:sz w:val="28"/>
          <w:szCs w:val="28"/>
        </w:rPr>
        <w:sym w:font="Wingdings" w:char="F06F"/>
      </w:r>
      <w:r>
        <w:rPr>
          <w:rFonts w:eastAsia="仿宋_GB2312" w:cs="Times New Roman"/>
          <w:sz w:val="28"/>
          <w:szCs w:val="28"/>
        </w:rPr>
        <w:t xml:space="preserve"> </w:t>
      </w:r>
      <w:r>
        <w:rPr>
          <w:rFonts w:eastAsia="仿宋_GB2312" w:cs="Times New Roman" w:hint="eastAsia"/>
          <w:sz w:val="28"/>
          <w:szCs w:val="28"/>
        </w:rPr>
        <w:t>体例格式复读</w:t>
      </w:r>
    </w:p>
    <w:p w:rsidR="00DE08EB" w:rsidRDefault="00AA13EB">
      <w:pPr>
        <w:ind w:firstLineChars="750" w:firstLine="2100"/>
        <w:rPr>
          <w:rFonts w:eastAsia="仿宋_GB2312" w:cs="Times New Roman"/>
          <w:sz w:val="28"/>
          <w:szCs w:val="28"/>
        </w:rPr>
      </w:pPr>
      <w:r>
        <w:rPr>
          <w:rFonts w:eastAsia="仿宋_GB2312" w:cs="Times New Roman"/>
          <w:sz w:val="28"/>
          <w:szCs w:val="28"/>
        </w:rPr>
        <w:sym w:font="Wingdings" w:char="F06F"/>
      </w:r>
      <w:r>
        <w:rPr>
          <w:rFonts w:eastAsia="仿宋_GB2312" w:cs="Times New Roman"/>
          <w:sz w:val="28"/>
          <w:szCs w:val="28"/>
        </w:rPr>
        <w:t xml:space="preserve"> </w:t>
      </w:r>
      <w:r>
        <w:rPr>
          <w:rFonts w:eastAsia="仿宋_GB2312" w:cs="Times New Roman" w:hint="eastAsia"/>
          <w:sz w:val="28"/>
          <w:szCs w:val="28"/>
        </w:rPr>
        <w:t>其他（请注明：</w:t>
      </w:r>
      <w:r>
        <w:rPr>
          <w:rFonts w:eastAsia="仿宋_GB2312" w:cs="Times New Roman"/>
          <w:sz w:val="28"/>
          <w:szCs w:val="28"/>
        </w:rPr>
        <w:t xml:space="preserve">  </w:t>
      </w:r>
      <w:r>
        <w:rPr>
          <w:rFonts w:eastAsia="仿宋_GB2312" w:cs="Times New Roman" w:hint="eastAsia"/>
          <w:sz w:val="28"/>
          <w:szCs w:val="28"/>
        </w:rPr>
        <w:t>）</w:t>
      </w:r>
    </w:p>
    <w:p w:rsidR="00DE08EB" w:rsidRDefault="00DE08EB">
      <w:pPr>
        <w:rPr>
          <w:rFonts w:cs="Times New Roman"/>
        </w:rPr>
      </w:pPr>
    </w:p>
    <w:p w:rsidR="00DE08EB" w:rsidRDefault="00DE08EB">
      <w:pPr>
        <w:rPr>
          <w:rFonts w:cs="Times New Roman"/>
        </w:rPr>
      </w:pPr>
    </w:p>
    <w:p w:rsidR="00DE08EB" w:rsidRDefault="00DE08EB">
      <w:pPr>
        <w:rPr>
          <w:rFonts w:eastAsia="仿宋_GB2312" w:cs="Times New Roman"/>
        </w:rPr>
      </w:pPr>
    </w:p>
    <w:p w:rsidR="00DE08EB" w:rsidRDefault="00DE08EB">
      <w:pPr>
        <w:pStyle w:val="a1"/>
        <w:rPr>
          <w:rFonts w:ascii="Times New Roman" w:hAnsi="Times New Roman" w:cs="Times New Roman"/>
        </w:rPr>
      </w:pPr>
    </w:p>
    <w:p w:rsidR="00DE08EB" w:rsidRDefault="00DE08EB">
      <w:pPr>
        <w:pStyle w:val="a1"/>
        <w:rPr>
          <w:rFonts w:ascii="Times New Roman" w:hAnsi="Times New Roman" w:cs="Times New Roman"/>
        </w:rPr>
      </w:pPr>
    </w:p>
    <w:p w:rsidR="00DE08EB" w:rsidRDefault="00DE08EB">
      <w:pPr>
        <w:pStyle w:val="a1"/>
        <w:rPr>
          <w:rFonts w:ascii="Times New Roman" w:hAnsi="Times New Roman" w:cs="Times New Roman"/>
        </w:rPr>
      </w:pPr>
    </w:p>
    <w:tbl>
      <w:tblPr>
        <w:tblW w:w="0" w:type="auto"/>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5367"/>
      </w:tblGrid>
      <w:tr w:rsidR="00DE08EB">
        <w:tc>
          <w:tcPr>
            <w:tcW w:w="1917" w:type="dxa"/>
            <w:tcBorders>
              <w:top w:val="nil"/>
              <w:left w:val="nil"/>
              <w:bottom w:val="nil"/>
              <w:right w:val="nil"/>
            </w:tcBorders>
          </w:tcPr>
          <w:p w:rsidR="00DE08EB" w:rsidRDefault="00AA13EB">
            <w:pPr>
              <w:pStyle w:val="a1"/>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主编单位：</w:t>
            </w:r>
          </w:p>
        </w:tc>
        <w:tc>
          <w:tcPr>
            <w:tcW w:w="5367" w:type="dxa"/>
            <w:tcBorders>
              <w:top w:val="nil"/>
              <w:left w:val="nil"/>
              <w:right w:val="nil"/>
            </w:tcBorders>
          </w:tcPr>
          <w:p w:rsidR="00DE08EB" w:rsidRDefault="00DE08EB">
            <w:pPr>
              <w:pStyle w:val="a1"/>
              <w:jc w:val="center"/>
              <w:rPr>
                <w:rFonts w:ascii="Times New Roman" w:eastAsia="仿宋_GB2312" w:hAnsi="Times New Roman" w:cs="Times New Roman"/>
                <w:sz w:val="28"/>
                <w:szCs w:val="28"/>
              </w:rPr>
            </w:pPr>
          </w:p>
        </w:tc>
      </w:tr>
    </w:tbl>
    <w:p w:rsidR="00DE08EB" w:rsidRDefault="00DE08EB">
      <w:pPr>
        <w:jc w:val="center"/>
        <w:rPr>
          <w:rFonts w:eastAsia="仿宋_GB2312" w:cs="Times New Roman"/>
          <w:sz w:val="32"/>
          <w:szCs w:val="32"/>
        </w:rPr>
      </w:pPr>
    </w:p>
    <w:p w:rsidR="00DE08EB" w:rsidRDefault="00AA13EB">
      <w:pPr>
        <w:jc w:val="center"/>
        <w:rPr>
          <w:rFonts w:eastAsia="仿宋_GB2312" w:cs="Times New Roman"/>
          <w:sz w:val="32"/>
          <w:szCs w:val="32"/>
        </w:rPr>
      </w:pPr>
      <w:r>
        <w:rPr>
          <w:rFonts w:eastAsia="仿宋_GB2312" w:cs="Times New Roman"/>
          <w:sz w:val="32"/>
          <w:szCs w:val="32"/>
        </w:rPr>
        <w:t xml:space="preserve">           </w:t>
      </w:r>
      <w:r>
        <w:rPr>
          <w:rFonts w:eastAsia="仿宋_GB2312" w:cs="Times New Roman" w:hint="eastAsia"/>
          <w:sz w:val="32"/>
          <w:szCs w:val="32"/>
        </w:rPr>
        <w:t>年</w:t>
      </w:r>
      <w:r>
        <w:rPr>
          <w:rFonts w:eastAsia="仿宋_GB2312" w:cs="Times New Roman"/>
          <w:sz w:val="32"/>
          <w:szCs w:val="32"/>
        </w:rPr>
        <w:t xml:space="preserve">   </w:t>
      </w:r>
      <w:r>
        <w:rPr>
          <w:rFonts w:eastAsia="仿宋_GB2312" w:cs="Times New Roman" w:hint="eastAsia"/>
          <w:sz w:val="32"/>
          <w:szCs w:val="32"/>
        </w:rPr>
        <w:t>月</w:t>
      </w:r>
      <w:r>
        <w:rPr>
          <w:rFonts w:eastAsia="仿宋_GB2312" w:cs="Times New Roman"/>
          <w:sz w:val="32"/>
          <w:szCs w:val="32"/>
        </w:rPr>
        <w:t xml:space="preserve">   </w:t>
      </w:r>
      <w:r>
        <w:rPr>
          <w:rFonts w:eastAsia="仿宋_GB2312" w:cs="Times New Roman" w:hint="eastAsia"/>
          <w:sz w:val="32"/>
          <w:szCs w:val="32"/>
        </w:rPr>
        <w:t>日</w:t>
      </w:r>
    </w:p>
    <w:p w:rsidR="00DE08EB" w:rsidRDefault="00DE08EB">
      <w:pPr>
        <w:pStyle w:val="a1"/>
        <w:rPr>
          <w:rFonts w:ascii="Times New Roman" w:eastAsia="黑体" w:hAnsi="Times New Roman" w:cs="Times New Roman"/>
          <w:sz w:val="30"/>
          <w:szCs w:val="30"/>
        </w:rPr>
      </w:pPr>
    </w:p>
    <w:p w:rsidR="00DE08EB" w:rsidRDefault="00DE08EB">
      <w:pPr>
        <w:widowControl/>
        <w:jc w:val="center"/>
        <w:rPr>
          <w:rFonts w:eastAsia="黑体" w:cs="Times New Roman"/>
          <w:snapToGrid w:val="0"/>
          <w:kern w:val="0"/>
          <w:sz w:val="30"/>
          <w:szCs w:val="30"/>
        </w:rPr>
        <w:sectPr w:rsidR="00DE08EB">
          <w:pgSz w:w="11906" w:h="16838"/>
          <w:pgMar w:top="1440" w:right="1800" w:bottom="1440" w:left="1800" w:header="851" w:footer="992" w:gutter="0"/>
          <w:cols w:space="720"/>
          <w:docGrid w:type="lines" w:linePitch="312"/>
        </w:sectPr>
      </w:pPr>
    </w:p>
    <w:p w:rsidR="00DE08EB" w:rsidRDefault="00AA13EB">
      <w:pPr>
        <w:widowControl/>
        <w:jc w:val="center"/>
        <w:rPr>
          <w:rFonts w:eastAsia="黑体" w:cs="Times New Roman"/>
          <w:sz w:val="28"/>
          <w:szCs w:val="28"/>
        </w:rPr>
      </w:pPr>
      <w:r>
        <w:rPr>
          <w:rFonts w:eastAsia="黑体" w:cs="Times New Roman" w:hint="eastAsia"/>
          <w:sz w:val="28"/>
          <w:szCs w:val="28"/>
        </w:rPr>
        <w:lastRenderedPageBreak/>
        <w:t>表</w:t>
      </w:r>
      <w:r>
        <w:rPr>
          <w:rFonts w:eastAsia="黑体" w:cs="Times New Roman"/>
          <w:sz w:val="28"/>
          <w:szCs w:val="28"/>
        </w:rPr>
        <w:t xml:space="preserve">3-1  </w:t>
      </w:r>
      <w:r>
        <w:rPr>
          <w:rFonts w:eastAsia="黑体" w:cs="Times New Roman" w:hint="eastAsia"/>
          <w:sz w:val="28"/>
          <w:szCs w:val="28"/>
        </w:rPr>
        <w:t>反馈意见汇总处理概况</w:t>
      </w:r>
    </w:p>
    <w:tbl>
      <w:tblPr>
        <w:tblW w:w="13999" w:type="dxa"/>
        <w:tblInd w:w="93" w:type="dxa"/>
        <w:tblLayout w:type="fixed"/>
        <w:tblLook w:val="04A0" w:firstRow="1" w:lastRow="0" w:firstColumn="1" w:lastColumn="0" w:noHBand="0" w:noVBand="1"/>
      </w:tblPr>
      <w:tblGrid>
        <w:gridCol w:w="2850"/>
        <w:gridCol w:w="567"/>
        <w:gridCol w:w="1276"/>
        <w:gridCol w:w="1843"/>
        <w:gridCol w:w="425"/>
        <w:gridCol w:w="2126"/>
        <w:gridCol w:w="1418"/>
        <w:gridCol w:w="1030"/>
        <w:gridCol w:w="2464"/>
      </w:tblGrid>
      <w:tr w:rsidR="00DE08EB">
        <w:trPr>
          <w:trHeight w:val="567"/>
        </w:trPr>
        <w:tc>
          <w:tcPr>
            <w:tcW w:w="2850" w:type="dxa"/>
            <w:tcBorders>
              <w:top w:val="single" w:sz="4" w:space="0" w:color="auto"/>
              <w:left w:val="single" w:sz="4" w:space="0" w:color="auto"/>
              <w:bottom w:val="single" w:sz="4" w:space="0" w:color="auto"/>
              <w:right w:val="single" w:sz="4" w:space="0" w:color="auto"/>
            </w:tcBorders>
            <w:noWrap/>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标准名称</w:t>
            </w:r>
          </w:p>
        </w:tc>
        <w:tc>
          <w:tcPr>
            <w:tcW w:w="11149" w:type="dxa"/>
            <w:gridSpan w:val="8"/>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cs="Times New Roman"/>
                <w:kern w:val="0"/>
                <w:sz w:val="24"/>
                <w:szCs w:val="24"/>
              </w:rPr>
            </w:pPr>
          </w:p>
        </w:tc>
      </w:tr>
      <w:tr w:rsidR="00DE08EB">
        <w:trPr>
          <w:trHeight w:val="567"/>
        </w:trPr>
        <w:tc>
          <w:tcPr>
            <w:tcW w:w="2850" w:type="dxa"/>
            <w:vMerge w:val="restart"/>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征求意见的份数</w:t>
            </w:r>
          </w:p>
        </w:tc>
        <w:tc>
          <w:tcPr>
            <w:tcW w:w="3686" w:type="dxa"/>
            <w:gridSpan w:val="3"/>
            <w:tcBorders>
              <w:top w:val="single" w:sz="4" w:space="0" w:color="auto"/>
              <w:left w:val="single" w:sz="4" w:space="0" w:color="auto"/>
              <w:bottom w:val="single" w:sz="4" w:space="0" w:color="auto"/>
              <w:right w:val="single" w:sz="4" w:space="0" w:color="auto"/>
            </w:tcBorders>
            <w:noWrap/>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收到反馈意见的数量</w:t>
            </w:r>
          </w:p>
        </w:tc>
        <w:tc>
          <w:tcPr>
            <w:tcW w:w="2551" w:type="dxa"/>
            <w:gridSpan w:val="2"/>
            <w:vMerge w:val="restart"/>
            <w:tcBorders>
              <w:top w:val="single" w:sz="4" w:space="0" w:color="auto"/>
              <w:left w:val="single" w:sz="4" w:space="0" w:color="auto"/>
              <w:bottom w:val="single" w:sz="4" w:space="0" w:color="auto"/>
              <w:right w:val="single" w:sz="4" w:space="0" w:color="auto"/>
            </w:tcBorders>
            <w:noWrap/>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采纳条数</w:t>
            </w:r>
          </w:p>
        </w:tc>
        <w:tc>
          <w:tcPr>
            <w:tcW w:w="2448" w:type="dxa"/>
            <w:gridSpan w:val="2"/>
            <w:vMerge w:val="restart"/>
            <w:tcBorders>
              <w:top w:val="single" w:sz="4" w:space="0" w:color="auto"/>
              <w:left w:val="single" w:sz="4" w:space="0" w:color="auto"/>
              <w:bottom w:val="single" w:sz="4" w:space="0" w:color="auto"/>
              <w:right w:val="single" w:sz="4" w:space="0" w:color="auto"/>
            </w:tcBorders>
            <w:noWrap/>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部分采纳条数</w:t>
            </w:r>
          </w:p>
        </w:tc>
        <w:tc>
          <w:tcPr>
            <w:tcW w:w="2464" w:type="dxa"/>
            <w:vMerge w:val="restart"/>
            <w:tcBorders>
              <w:top w:val="single" w:sz="4" w:space="0" w:color="auto"/>
              <w:left w:val="single" w:sz="4" w:space="0" w:color="auto"/>
              <w:bottom w:val="single" w:sz="4" w:space="0" w:color="auto"/>
              <w:right w:val="single" w:sz="4" w:space="0" w:color="auto"/>
            </w:tcBorders>
            <w:noWrap/>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未采纳条数</w:t>
            </w:r>
          </w:p>
        </w:tc>
      </w:tr>
      <w:tr w:rsidR="00DE08EB">
        <w:trPr>
          <w:trHeight w:val="567"/>
        </w:trPr>
        <w:tc>
          <w:tcPr>
            <w:tcW w:w="2850"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份数</w:t>
            </w:r>
          </w:p>
        </w:tc>
        <w:tc>
          <w:tcPr>
            <w:tcW w:w="1843" w:type="dxa"/>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条数</w:t>
            </w:r>
          </w:p>
        </w:tc>
        <w:tc>
          <w:tcPr>
            <w:tcW w:w="2551" w:type="dxa"/>
            <w:gridSpan w:val="2"/>
            <w:vMerge/>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jc w:val="center"/>
              <w:rPr>
                <w:rFonts w:eastAsia="仿宋_GB2312" w:cs="Times New Roman"/>
                <w:kern w:val="0"/>
                <w:sz w:val="24"/>
                <w:szCs w:val="24"/>
              </w:rPr>
            </w:pPr>
          </w:p>
        </w:tc>
        <w:tc>
          <w:tcPr>
            <w:tcW w:w="2448" w:type="dxa"/>
            <w:gridSpan w:val="2"/>
            <w:vMerge/>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rPr>
                <w:rFonts w:eastAsia="仿宋_GB2312" w:cs="Times New Roman"/>
                <w:kern w:val="0"/>
                <w:sz w:val="24"/>
                <w:szCs w:val="24"/>
              </w:rPr>
            </w:pPr>
          </w:p>
        </w:tc>
        <w:tc>
          <w:tcPr>
            <w:tcW w:w="2464"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r>
      <w:tr w:rsidR="00DE08EB">
        <w:trPr>
          <w:trHeight w:val="567"/>
        </w:trPr>
        <w:tc>
          <w:tcPr>
            <w:tcW w:w="2850" w:type="dxa"/>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jc w:val="left"/>
              <w:rPr>
                <w:rFonts w:cs="Times New Roman"/>
                <w:kern w:val="0"/>
                <w:sz w:val="20"/>
                <w:szCs w:val="20"/>
              </w:rPr>
            </w:pPr>
          </w:p>
        </w:tc>
        <w:tc>
          <w:tcPr>
            <w:tcW w:w="1843" w:type="dxa"/>
            <w:gridSpan w:val="2"/>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jc w:val="left"/>
              <w:rPr>
                <w:rFonts w:cs="Times New Roman"/>
                <w:kern w:val="0"/>
                <w:sz w:val="20"/>
                <w:szCs w:val="20"/>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jc w:val="left"/>
              <w:rPr>
                <w:rFonts w:cs="Times New Roman"/>
                <w:kern w:val="0"/>
                <w:sz w:val="20"/>
                <w:szCs w:val="20"/>
              </w:rPr>
            </w:pPr>
          </w:p>
        </w:tc>
        <w:tc>
          <w:tcPr>
            <w:tcW w:w="2551" w:type="dxa"/>
            <w:gridSpan w:val="2"/>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jc w:val="left"/>
              <w:rPr>
                <w:rFonts w:cs="Times New Roman"/>
                <w:kern w:val="0"/>
                <w:sz w:val="20"/>
                <w:szCs w:val="20"/>
              </w:rPr>
            </w:pPr>
          </w:p>
        </w:tc>
        <w:tc>
          <w:tcPr>
            <w:tcW w:w="2448" w:type="dxa"/>
            <w:gridSpan w:val="2"/>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jc w:val="left"/>
              <w:rPr>
                <w:rFonts w:cs="Times New Roman"/>
                <w:kern w:val="0"/>
                <w:sz w:val="20"/>
                <w:szCs w:val="20"/>
              </w:rPr>
            </w:pPr>
          </w:p>
        </w:tc>
        <w:tc>
          <w:tcPr>
            <w:tcW w:w="2464" w:type="dxa"/>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jc w:val="left"/>
              <w:rPr>
                <w:rFonts w:cs="Times New Roman"/>
                <w:kern w:val="0"/>
                <w:sz w:val="20"/>
                <w:szCs w:val="20"/>
              </w:rPr>
            </w:pPr>
          </w:p>
        </w:tc>
      </w:tr>
      <w:tr w:rsidR="00DE08EB">
        <w:trPr>
          <w:trHeight w:val="567"/>
        </w:trPr>
        <w:tc>
          <w:tcPr>
            <w:tcW w:w="13999" w:type="dxa"/>
            <w:gridSpan w:val="9"/>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left"/>
              <w:rPr>
                <w:rFonts w:eastAsia="仿宋_GB2312" w:cs="Times New Roman"/>
                <w:kern w:val="0"/>
                <w:sz w:val="24"/>
                <w:szCs w:val="24"/>
              </w:rPr>
            </w:pPr>
            <w:r>
              <w:rPr>
                <w:rFonts w:eastAsia="仿宋_GB2312" w:cs="Times New Roman" w:hint="eastAsia"/>
                <w:kern w:val="0"/>
                <w:sz w:val="24"/>
                <w:szCs w:val="24"/>
              </w:rPr>
              <w:t>其中，对非采纳意见（部分采纳和未采纳），与意见提出单位或专家沟通的情况（征求意见阶段可不填写）</w:t>
            </w:r>
          </w:p>
        </w:tc>
      </w:tr>
      <w:tr w:rsidR="00DE08EB">
        <w:trPr>
          <w:trHeight w:val="567"/>
        </w:trPr>
        <w:tc>
          <w:tcPr>
            <w:tcW w:w="6961" w:type="dxa"/>
            <w:gridSpan w:val="5"/>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部分采纳</w:t>
            </w:r>
          </w:p>
        </w:tc>
        <w:tc>
          <w:tcPr>
            <w:tcW w:w="7038" w:type="dxa"/>
            <w:gridSpan w:val="4"/>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未采纳</w:t>
            </w:r>
          </w:p>
        </w:tc>
      </w:tr>
      <w:tr w:rsidR="00DE08EB">
        <w:trPr>
          <w:trHeight w:val="567"/>
        </w:trPr>
        <w:tc>
          <w:tcPr>
            <w:tcW w:w="3417" w:type="dxa"/>
            <w:gridSpan w:val="2"/>
            <w:tcBorders>
              <w:top w:val="single" w:sz="4" w:space="0" w:color="auto"/>
              <w:left w:val="single" w:sz="4" w:space="0" w:color="auto"/>
              <w:bottom w:val="single" w:sz="4" w:space="0" w:color="auto"/>
              <w:right w:val="single" w:sz="4" w:space="0" w:color="auto"/>
            </w:tcBorders>
            <w:noWrap/>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达成一致的条数</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未达成一致的条数</w:t>
            </w:r>
          </w:p>
        </w:tc>
        <w:tc>
          <w:tcPr>
            <w:tcW w:w="3544" w:type="dxa"/>
            <w:gridSpan w:val="2"/>
            <w:tcBorders>
              <w:top w:val="single" w:sz="4" w:space="0" w:color="auto"/>
              <w:left w:val="single" w:sz="4" w:space="0" w:color="auto"/>
              <w:bottom w:val="single" w:sz="4" w:space="0" w:color="auto"/>
              <w:right w:val="single" w:sz="4" w:space="0" w:color="auto"/>
            </w:tcBorders>
            <w:noWrap/>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达成一致的条数</w:t>
            </w:r>
          </w:p>
        </w:tc>
        <w:tc>
          <w:tcPr>
            <w:tcW w:w="3494" w:type="dxa"/>
            <w:gridSpan w:val="2"/>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未达成一致的条数</w:t>
            </w:r>
          </w:p>
        </w:tc>
      </w:tr>
      <w:tr w:rsidR="00DE08EB">
        <w:trPr>
          <w:trHeight w:val="567"/>
        </w:trPr>
        <w:tc>
          <w:tcPr>
            <w:tcW w:w="3417" w:type="dxa"/>
            <w:gridSpan w:val="2"/>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jc w:val="center"/>
              <w:rPr>
                <w:rFonts w:cs="Times New Roman"/>
                <w:kern w:val="0"/>
                <w:sz w:val="24"/>
                <w:szCs w:val="24"/>
              </w:rPr>
            </w:pP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center"/>
              <w:rPr>
                <w:rFonts w:cs="Times New Roman"/>
                <w:kern w:val="0"/>
                <w:sz w:val="24"/>
                <w:szCs w:val="24"/>
              </w:rPr>
            </w:pPr>
          </w:p>
        </w:tc>
        <w:tc>
          <w:tcPr>
            <w:tcW w:w="3544" w:type="dxa"/>
            <w:gridSpan w:val="2"/>
            <w:tcBorders>
              <w:top w:val="single" w:sz="4" w:space="0" w:color="auto"/>
              <w:left w:val="single" w:sz="4" w:space="0" w:color="auto"/>
              <w:bottom w:val="single" w:sz="4" w:space="0" w:color="auto"/>
              <w:right w:val="single" w:sz="4" w:space="0" w:color="auto"/>
            </w:tcBorders>
            <w:noWrap/>
            <w:vAlign w:val="center"/>
          </w:tcPr>
          <w:p w:rsidR="00DE08EB" w:rsidRDefault="00DE08EB">
            <w:pPr>
              <w:widowControl/>
              <w:jc w:val="center"/>
              <w:rPr>
                <w:rFonts w:cs="Times New Roman"/>
                <w:kern w:val="0"/>
                <w:sz w:val="24"/>
                <w:szCs w:val="24"/>
              </w:rPr>
            </w:pPr>
          </w:p>
        </w:tc>
        <w:tc>
          <w:tcPr>
            <w:tcW w:w="3494" w:type="dxa"/>
            <w:gridSpan w:val="2"/>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center"/>
              <w:rPr>
                <w:rFonts w:cs="Times New Roman"/>
                <w:kern w:val="0"/>
                <w:sz w:val="24"/>
                <w:szCs w:val="24"/>
              </w:rPr>
            </w:pPr>
          </w:p>
        </w:tc>
      </w:tr>
    </w:tbl>
    <w:p w:rsidR="00DE08EB" w:rsidRDefault="00DE08EB">
      <w:pPr>
        <w:widowControl/>
        <w:jc w:val="center"/>
        <w:rPr>
          <w:rFonts w:eastAsia="黑体" w:cs="Times New Roman"/>
          <w:sz w:val="28"/>
          <w:szCs w:val="28"/>
        </w:rPr>
      </w:pPr>
    </w:p>
    <w:p w:rsidR="00DE08EB" w:rsidRDefault="00DE08EB">
      <w:pPr>
        <w:widowControl/>
        <w:jc w:val="left"/>
        <w:rPr>
          <w:rFonts w:eastAsia="黑体" w:cs="Times New Roman"/>
          <w:sz w:val="28"/>
          <w:szCs w:val="28"/>
        </w:rPr>
        <w:sectPr w:rsidR="00DE08EB">
          <w:headerReference w:type="default" r:id="rId11"/>
          <w:footerReference w:type="default" r:id="rId12"/>
          <w:headerReference w:type="first" r:id="rId13"/>
          <w:footerReference w:type="first" r:id="rId14"/>
          <w:pgSz w:w="16838" w:h="11906" w:orient="landscape"/>
          <w:pgMar w:top="1797" w:right="1440" w:bottom="1797" w:left="1440" w:header="851" w:footer="992" w:gutter="0"/>
          <w:cols w:space="720"/>
          <w:titlePg/>
          <w:docGrid w:type="lines" w:linePitch="319"/>
        </w:sectPr>
      </w:pPr>
    </w:p>
    <w:p w:rsidR="00DE08EB" w:rsidRDefault="00AA13EB">
      <w:pPr>
        <w:widowControl/>
        <w:jc w:val="center"/>
        <w:rPr>
          <w:rFonts w:eastAsia="黑体" w:cs="Times New Roman"/>
          <w:sz w:val="28"/>
          <w:szCs w:val="28"/>
        </w:rPr>
      </w:pPr>
      <w:r>
        <w:rPr>
          <w:rFonts w:eastAsia="黑体" w:cs="Times New Roman" w:hint="eastAsia"/>
          <w:sz w:val="28"/>
          <w:szCs w:val="28"/>
        </w:rPr>
        <w:lastRenderedPageBreak/>
        <w:t>表</w:t>
      </w:r>
      <w:r>
        <w:rPr>
          <w:rFonts w:eastAsia="黑体" w:cs="Times New Roman"/>
          <w:sz w:val="28"/>
          <w:szCs w:val="28"/>
        </w:rPr>
        <w:t xml:space="preserve">3-2  </w:t>
      </w:r>
      <w:r>
        <w:rPr>
          <w:rFonts w:eastAsia="黑体" w:cs="Times New Roman" w:hint="eastAsia"/>
          <w:sz w:val="28"/>
          <w:szCs w:val="28"/>
        </w:rPr>
        <w:t>单位和专家意见统计表</w:t>
      </w:r>
    </w:p>
    <w:tbl>
      <w:tblPr>
        <w:tblW w:w="13970" w:type="dxa"/>
        <w:tblInd w:w="108" w:type="dxa"/>
        <w:tblLayout w:type="fixed"/>
        <w:tblLook w:val="04A0" w:firstRow="1" w:lastRow="0" w:firstColumn="1" w:lastColumn="0" w:noHBand="0" w:noVBand="1"/>
      </w:tblPr>
      <w:tblGrid>
        <w:gridCol w:w="1276"/>
        <w:gridCol w:w="2268"/>
        <w:gridCol w:w="1276"/>
        <w:gridCol w:w="992"/>
        <w:gridCol w:w="1276"/>
        <w:gridCol w:w="1701"/>
        <w:gridCol w:w="1417"/>
        <w:gridCol w:w="1701"/>
        <w:gridCol w:w="2063"/>
      </w:tblGrid>
      <w:tr w:rsidR="00DE08EB">
        <w:trPr>
          <w:trHeight w:val="567"/>
        </w:trPr>
        <w:tc>
          <w:tcPr>
            <w:tcW w:w="13970" w:type="dxa"/>
            <w:gridSpan w:val="9"/>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left"/>
              <w:rPr>
                <w:rFonts w:eastAsia="仿宋_GB2312" w:cs="Times New Roman"/>
                <w:kern w:val="0"/>
                <w:sz w:val="24"/>
                <w:szCs w:val="24"/>
              </w:rPr>
            </w:pPr>
            <w:r>
              <w:rPr>
                <w:rFonts w:eastAsia="仿宋_GB2312" w:cs="Times New Roman" w:hint="eastAsia"/>
                <w:kern w:val="0"/>
                <w:sz w:val="24"/>
                <w:szCs w:val="24"/>
              </w:rPr>
              <w:t>一、单位意见</w:t>
            </w:r>
          </w:p>
        </w:tc>
      </w:tr>
      <w:tr w:rsidR="00DE08EB">
        <w:trPr>
          <w:trHeight w:val="567"/>
        </w:trPr>
        <w:tc>
          <w:tcPr>
            <w:tcW w:w="3544" w:type="dxa"/>
            <w:gridSpan w:val="2"/>
            <w:tcBorders>
              <w:top w:val="nil"/>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单位名称</w:t>
            </w:r>
          </w:p>
        </w:tc>
        <w:tc>
          <w:tcPr>
            <w:tcW w:w="1276"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联系人</w:t>
            </w:r>
          </w:p>
        </w:tc>
        <w:tc>
          <w:tcPr>
            <w:tcW w:w="992"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总条数</w:t>
            </w:r>
          </w:p>
        </w:tc>
        <w:tc>
          <w:tcPr>
            <w:tcW w:w="1276"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采纳条数</w:t>
            </w:r>
          </w:p>
        </w:tc>
        <w:tc>
          <w:tcPr>
            <w:tcW w:w="1701"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部分采纳条数</w:t>
            </w:r>
          </w:p>
        </w:tc>
        <w:tc>
          <w:tcPr>
            <w:tcW w:w="1417"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未采纳条数</w:t>
            </w:r>
          </w:p>
        </w:tc>
        <w:tc>
          <w:tcPr>
            <w:tcW w:w="1701"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联系电话</w:t>
            </w:r>
          </w:p>
        </w:tc>
        <w:tc>
          <w:tcPr>
            <w:tcW w:w="2063"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电子信箱</w:t>
            </w:r>
          </w:p>
        </w:tc>
      </w:tr>
      <w:tr w:rsidR="00DE08EB">
        <w:trPr>
          <w:trHeight w:val="567"/>
        </w:trPr>
        <w:tc>
          <w:tcPr>
            <w:tcW w:w="3544" w:type="dxa"/>
            <w:gridSpan w:val="2"/>
            <w:tcBorders>
              <w:top w:val="nil"/>
              <w:left w:val="single" w:sz="4" w:space="0" w:color="auto"/>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992"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1417"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2063"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r>
      <w:tr w:rsidR="00DE08EB">
        <w:trPr>
          <w:trHeight w:val="567"/>
        </w:trPr>
        <w:tc>
          <w:tcPr>
            <w:tcW w:w="3544" w:type="dxa"/>
            <w:gridSpan w:val="2"/>
            <w:tcBorders>
              <w:top w:val="nil"/>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992"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417"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2063"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r>
      <w:tr w:rsidR="00DE08EB">
        <w:trPr>
          <w:trHeight w:val="567"/>
        </w:trPr>
        <w:tc>
          <w:tcPr>
            <w:tcW w:w="3544" w:type="dxa"/>
            <w:gridSpan w:val="2"/>
            <w:tcBorders>
              <w:top w:val="nil"/>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992"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417"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2063"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r>
      <w:tr w:rsidR="00DE08EB">
        <w:trPr>
          <w:trHeight w:val="567"/>
        </w:trPr>
        <w:tc>
          <w:tcPr>
            <w:tcW w:w="3544" w:type="dxa"/>
            <w:gridSpan w:val="2"/>
            <w:tcBorders>
              <w:top w:val="nil"/>
              <w:left w:val="single" w:sz="4" w:space="0" w:color="auto"/>
              <w:bottom w:val="single" w:sz="4" w:space="0" w:color="auto"/>
              <w:right w:val="single" w:sz="4" w:space="0" w:color="auto"/>
            </w:tcBorders>
            <w:vAlign w:val="center"/>
          </w:tcPr>
          <w:p w:rsidR="00DE08EB" w:rsidRDefault="00AA13EB">
            <w:pPr>
              <w:widowControl/>
              <w:jc w:val="left"/>
              <w:rPr>
                <w:rFonts w:eastAsia="仿宋_GB2312" w:cs="Times New Roman"/>
                <w:kern w:val="0"/>
                <w:sz w:val="24"/>
                <w:szCs w:val="24"/>
              </w:rPr>
            </w:pPr>
            <w:r>
              <w:rPr>
                <w:rFonts w:cs="Times New Roman"/>
                <w:kern w:val="0"/>
                <w:sz w:val="22"/>
              </w:rPr>
              <w:t>……</w:t>
            </w:r>
          </w:p>
        </w:tc>
        <w:tc>
          <w:tcPr>
            <w:tcW w:w="1276"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992"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417"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2063"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r>
      <w:tr w:rsidR="00DE08EB">
        <w:trPr>
          <w:trHeight w:val="567"/>
        </w:trPr>
        <w:tc>
          <w:tcPr>
            <w:tcW w:w="13970" w:type="dxa"/>
            <w:gridSpan w:val="9"/>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left"/>
              <w:rPr>
                <w:rFonts w:eastAsia="仿宋_GB2312" w:cs="Times New Roman"/>
                <w:kern w:val="0"/>
                <w:sz w:val="24"/>
                <w:szCs w:val="24"/>
              </w:rPr>
            </w:pPr>
            <w:r>
              <w:rPr>
                <w:rFonts w:eastAsia="仿宋_GB2312" w:cs="Times New Roman" w:hint="eastAsia"/>
                <w:kern w:val="0"/>
                <w:sz w:val="24"/>
                <w:szCs w:val="24"/>
              </w:rPr>
              <w:t>二、专家意见</w:t>
            </w:r>
          </w:p>
        </w:tc>
      </w:tr>
      <w:tr w:rsidR="00DE08EB">
        <w:trPr>
          <w:trHeight w:val="567"/>
        </w:trPr>
        <w:tc>
          <w:tcPr>
            <w:tcW w:w="1276" w:type="dxa"/>
            <w:tcBorders>
              <w:top w:val="nil"/>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专家姓名</w:t>
            </w:r>
          </w:p>
        </w:tc>
        <w:tc>
          <w:tcPr>
            <w:tcW w:w="3544" w:type="dxa"/>
            <w:gridSpan w:val="2"/>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工作单位</w:t>
            </w:r>
          </w:p>
        </w:tc>
        <w:tc>
          <w:tcPr>
            <w:tcW w:w="992"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总条数</w:t>
            </w:r>
          </w:p>
        </w:tc>
        <w:tc>
          <w:tcPr>
            <w:tcW w:w="1276"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采纳条数</w:t>
            </w:r>
          </w:p>
        </w:tc>
        <w:tc>
          <w:tcPr>
            <w:tcW w:w="1701"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部分采纳条数</w:t>
            </w:r>
          </w:p>
        </w:tc>
        <w:tc>
          <w:tcPr>
            <w:tcW w:w="1417"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未采纳条数</w:t>
            </w:r>
          </w:p>
        </w:tc>
        <w:tc>
          <w:tcPr>
            <w:tcW w:w="1701"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联系电话</w:t>
            </w:r>
          </w:p>
        </w:tc>
        <w:tc>
          <w:tcPr>
            <w:tcW w:w="2063"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 w:val="24"/>
                <w:szCs w:val="24"/>
              </w:rPr>
            </w:pPr>
            <w:r>
              <w:rPr>
                <w:rFonts w:eastAsia="仿宋_GB2312" w:cs="Times New Roman" w:hint="eastAsia"/>
                <w:kern w:val="0"/>
                <w:sz w:val="24"/>
                <w:szCs w:val="24"/>
              </w:rPr>
              <w:t>电子信箱</w:t>
            </w:r>
          </w:p>
        </w:tc>
      </w:tr>
      <w:tr w:rsidR="00DE08EB">
        <w:trPr>
          <w:trHeight w:val="567"/>
        </w:trPr>
        <w:tc>
          <w:tcPr>
            <w:tcW w:w="1276" w:type="dxa"/>
            <w:tcBorders>
              <w:top w:val="nil"/>
              <w:left w:val="single" w:sz="4" w:space="0" w:color="auto"/>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3544" w:type="dxa"/>
            <w:gridSpan w:val="2"/>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992"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1417"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c>
          <w:tcPr>
            <w:tcW w:w="2063" w:type="dxa"/>
            <w:tcBorders>
              <w:top w:val="nil"/>
              <w:left w:val="nil"/>
              <w:bottom w:val="single" w:sz="4" w:space="0" w:color="auto"/>
              <w:right w:val="single" w:sz="4" w:space="0" w:color="auto"/>
            </w:tcBorders>
            <w:vAlign w:val="center"/>
          </w:tcPr>
          <w:p w:rsidR="00DE08EB" w:rsidRDefault="00DE08EB">
            <w:pPr>
              <w:widowControl/>
              <w:jc w:val="center"/>
              <w:rPr>
                <w:rFonts w:eastAsia="仿宋_GB2312" w:cs="Times New Roman"/>
                <w:kern w:val="0"/>
                <w:sz w:val="24"/>
                <w:szCs w:val="24"/>
              </w:rPr>
            </w:pPr>
          </w:p>
        </w:tc>
      </w:tr>
      <w:tr w:rsidR="00DE08EB">
        <w:trPr>
          <w:trHeight w:val="567"/>
        </w:trPr>
        <w:tc>
          <w:tcPr>
            <w:tcW w:w="1276" w:type="dxa"/>
            <w:tcBorders>
              <w:top w:val="nil"/>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3544" w:type="dxa"/>
            <w:gridSpan w:val="2"/>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992"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417"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2063"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r>
      <w:tr w:rsidR="00DE08EB">
        <w:trPr>
          <w:trHeight w:val="567"/>
        </w:trPr>
        <w:tc>
          <w:tcPr>
            <w:tcW w:w="1276" w:type="dxa"/>
            <w:tcBorders>
              <w:top w:val="nil"/>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3544" w:type="dxa"/>
            <w:gridSpan w:val="2"/>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992"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276"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417"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c>
          <w:tcPr>
            <w:tcW w:w="2063" w:type="dxa"/>
            <w:tcBorders>
              <w:top w:val="nil"/>
              <w:left w:val="nil"/>
              <w:bottom w:val="single" w:sz="4" w:space="0" w:color="auto"/>
              <w:right w:val="single" w:sz="4" w:space="0" w:color="auto"/>
            </w:tcBorders>
            <w:vAlign w:val="center"/>
          </w:tcPr>
          <w:p w:rsidR="00DE08EB" w:rsidRDefault="00DE08EB">
            <w:pPr>
              <w:widowControl/>
              <w:jc w:val="left"/>
              <w:rPr>
                <w:rFonts w:eastAsia="仿宋_GB2312" w:cs="Times New Roman"/>
                <w:kern w:val="0"/>
                <w:sz w:val="24"/>
                <w:szCs w:val="24"/>
              </w:rPr>
            </w:pPr>
          </w:p>
        </w:tc>
      </w:tr>
      <w:tr w:rsidR="00DE08EB">
        <w:trPr>
          <w:trHeight w:val="567"/>
        </w:trPr>
        <w:tc>
          <w:tcPr>
            <w:tcW w:w="1276" w:type="dxa"/>
            <w:tcBorders>
              <w:top w:val="nil"/>
              <w:left w:val="single" w:sz="4" w:space="0" w:color="auto"/>
              <w:bottom w:val="single" w:sz="4" w:space="0" w:color="auto"/>
              <w:right w:val="single" w:sz="4" w:space="0" w:color="auto"/>
            </w:tcBorders>
            <w:vAlign w:val="center"/>
          </w:tcPr>
          <w:p w:rsidR="00DE08EB" w:rsidRDefault="00AA13EB">
            <w:pPr>
              <w:widowControl/>
              <w:jc w:val="left"/>
              <w:rPr>
                <w:rFonts w:cs="Times New Roman"/>
                <w:kern w:val="0"/>
                <w:sz w:val="22"/>
              </w:rPr>
            </w:pPr>
            <w:r>
              <w:rPr>
                <w:rFonts w:cs="Times New Roman"/>
                <w:kern w:val="0"/>
                <w:sz w:val="22"/>
              </w:rPr>
              <w:t>……</w:t>
            </w:r>
          </w:p>
        </w:tc>
        <w:tc>
          <w:tcPr>
            <w:tcW w:w="3544" w:type="dxa"/>
            <w:gridSpan w:val="2"/>
            <w:tcBorders>
              <w:top w:val="nil"/>
              <w:left w:val="nil"/>
              <w:bottom w:val="single" w:sz="4" w:space="0" w:color="auto"/>
              <w:right w:val="single" w:sz="4" w:space="0" w:color="auto"/>
            </w:tcBorders>
            <w:vAlign w:val="center"/>
          </w:tcPr>
          <w:p w:rsidR="00DE08EB" w:rsidRDefault="00DE08EB">
            <w:pPr>
              <w:widowControl/>
              <w:jc w:val="left"/>
              <w:rPr>
                <w:rFonts w:cs="Times New Roman"/>
                <w:kern w:val="0"/>
                <w:sz w:val="22"/>
              </w:rPr>
            </w:pPr>
          </w:p>
        </w:tc>
        <w:tc>
          <w:tcPr>
            <w:tcW w:w="992" w:type="dxa"/>
            <w:tcBorders>
              <w:top w:val="nil"/>
              <w:left w:val="nil"/>
              <w:bottom w:val="single" w:sz="4" w:space="0" w:color="auto"/>
              <w:right w:val="single" w:sz="4" w:space="0" w:color="auto"/>
            </w:tcBorders>
            <w:vAlign w:val="center"/>
          </w:tcPr>
          <w:p w:rsidR="00DE08EB" w:rsidRDefault="00DE08EB">
            <w:pPr>
              <w:widowControl/>
              <w:jc w:val="left"/>
              <w:rPr>
                <w:rFonts w:cs="Times New Roman"/>
                <w:kern w:val="0"/>
                <w:sz w:val="22"/>
              </w:rPr>
            </w:pPr>
          </w:p>
        </w:tc>
        <w:tc>
          <w:tcPr>
            <w:tcW w:w="1276" w:type="dxa"/>
            <w:tcBorders>
              <w:top w:val="nil"/>
              <w:left w:val="nil"/>
              <w:bottom w:val="single" w:sz="4" w:space="0" w:color="auto"/>
              <w:right w:val="single" w:sz="4" w:space="0" w:color="auto"/>
            </w:tcBorders>
            <w:vAlign w:val="center"/>
          </w:tcPr>
          <w:p w:rsidR="00DE08EB" w:rsidRDefault="00DE08EB">
            <w:pPr>
              <w:widowControl/>
              <w:jc w:val="left"/>
              <w:rPr>
                <w:rFonts w:cs="Times New Roman"/>
                <w:kern w:val="0"/>
                <w:sz w:val="22"/>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cs="Times New Roman"/>
                <w:kern w:val="0"/>
                <w:sz w:val="22"/>
              </w:rPr>
            </w:pPr>
          </w:p>
        </w:tc>
        <w:tc>
          <w:tcPr>
            <w:tcW w:w="1417" w:type="dxa"/>
            <w:tcBorders>
              <w:top w:val="nil"/>
              <w:left w:val="nil"/>
              <w:bottom w:val="single" w:sz="4" w:space="0" w:color="auto"/>
              <w:right w:val="single" w:sz="4" w:space="0" w:color="auto"/>
            </w:tcBorders>
            <w:vAlign w:val="center"/>
          </w:tcPr>
          <w:p w:rsidR="00DE08EB" w:rsidRDefault="00DE08EB">
            <w:pPr>
              <w:widowControl/>
              <w:jc w:val="left"/>
              <w:rPr>
                <w:rFonts w:cs="Times New Roman"/>
                <w:kern w:val="0"/>
                <w:sz w:val="22"/>
              </w:rPr>
            </w:pPr>
          </w:p>
        </w:tc>
        <w:tc>
          <w:tcPr>
            <w:tcW w:w="1701" w:type="dxa"/>
            <w:tcBorders>
              <w:top w:val="nil"/>
              <w:left w:val="nil"/>
              <w:bottom w:val="single" w:sz="4" w:space="0" w:color="auto"/>
              <w:right w:val="single" w:sz="4" w:space="0" w:color="auto"/>
            </w:tcBorders>
            <w:vAlign w:val="center"/>
          </w:tcPr>
          <w:p w:rsidR="00DE08EB" w:rsidRDefault="00DE08EB">
            <w:pPr>
              <w:widowControl/>
              <w:jc w:val="left"/>
              <w:rPr>
                <w:rFonts w:cs="Times New Roman"/>
                <w:kern w:val="0"/>
                <w:sz w:val="22"/>
              </w:rPr>
            </w:pPr>
          </w:p>
        </w:tc>
        <w:tc>
          <w:tcPr>
            <w:tcW w:w="2063" w:type="dxa"/>
            <w:tcBorders>
              <w:top w:val="nil"/>
              <w:left w:val="nil"/>
              <w:bottom w:val="single" w:sz="4" w:space="0" w:color="auto"/>
              <w:right w:val="single" w:sz="4" w:space="0" w:color="auto"/>
            </w:tcBorders>
            <w:vAlign w:val="center"/>
          </w:tcPr>
          <w:p w:rsidR="00DE08EB" w:rsidRDefault="00DE08EB">
            <w:pPr>
              <w:widowControl/>
              <w:jc w:val="left"/>
              <w:rPr>
                <w:rFonts w:cs="Times New Roman"/>
                <w:kern w:val="0"/>
                <w:sz w:val="22"/>
              </w:rPr>
            </w:pPr>
          </w:p>
        </w:tc>
      </w:tr>
    </w:tbl>
    <w:p w:rsidR="00DE08EB" w:rsidRDefault="00AA13EB">
      <w:pPr>
        <w:ind w:left="420" w:hangingChars="200" w:hanging="420"/>
        <w:jc w:val="left"/>
        <w:rPr>
          <w:rFonts w:cs="Times New Roman"/>
        </w:rPr>
      </w:pPr>
      <w:r>
        <w:rPr>
          <w:rFonts w:eastAsia="仿宋_GB2312" w:cs="Times New Roman" w:hint="eastAsia"/>
          <w:kern w:val="0"/>
          <w:szCs w:val="21"/>
        </w:rPr>
        <w:t>注：单位和专家意见分别按未采纳条数由多到少依次排序；未采纳条数相同时，</w:t>
      </w:r>
      <w:proofErr w:type="gramStart"/>
      <w:r>
        <w:rPr>
          <w:rFonts w:eastAsia="仿宋_GB2312" w:cs="Times New Roman" w:hint="eastAsia"/>
          <w:kern w:val="0"/>
          <w:szCs w:val="21"/>
        </w:rPr>
        <w:t>按部分</w:t>
      </w:r>
      <w:proofErr w:type="gramEnd"/>
      <w:r>
        <w:rPr>
          <w:rFonts w:eastAsia="仿宋_GB2312" w:cs="Times New Roman" w:hint="eastAsia"/>
          <w:kern w:val="0"/>
          <w:szCs w:val="21"/>
        </w:rPr>
        <w:t>采纳条数由多到少依次排序；部分采纳条数相同时，按条数由多到少依次排序。</w:t>
      </w:r>
    </w:p>
    <w:p w:rsidR="00DE08EB" w:rsidRDefault="00AA13EB">
      <w:pPr>
        <w:jc w:val="center"/>
        <w:rPr>
          <w:rFonts w:eastAsia="黑体" w:cs="Times New Roman"/>
          <w:sz w:val="28"/>
          <w:szCs w:val="28"/>
        </w:rPr>
      </w:pPr>
      <w:r>
        <w:rPr>
          <w:rFonts w:eastAsia="黑体" w:cs="Times New Roman" w:hint="eastAsia"/>
          <w:sz w:val="28"/>
          <w:szCs w:val="28"/>
        </w:rPr>
        <w:lastRenderedPageBreak/>
        <w:t>表</w:t>
      </w:r>
      <w:r>
        <w:rPr>
          <w:rFonts w:eastAsia="黑体" w:cs="Times New Roman"/>
          <w:sz w:val="28"/>
          <w:szCs w:val="28"/>
        </w:rPr>
        <w:t xml:space="preserve">3-3  </w:t>
      </w:r>
      <w:r>
        <w:rPr>
          <w:rFonts w:eastAsia="黑体" w:cs="Times New Roman" w:hint="eastAsia"/>
          <w:sz w:val="28"/>
          <w:szCs w:val="28"/>
        </w:rPr>
        <w:t>意见汇总处理表</w:t>
      </w:r>
    </w:p>
    <w:p w:rsidR="00DE08EB" w:rsidRDefault="00AA13EB">
      <w:pPr>
        <w:outlineLvl w:val="0"/>
        <w:rPr>
          <w:rFonts w:eastAsia="黑体" w:cs="Times New Roman"/>
          <w:sz w:val="28"/>
          <w:szCs w:val="28"/>
        </w:rPr>
      </w:pPr>
      <w:r>
        <w:rPr>
          <w:rFonts w:eastAsia="黑体" w:cs="Times New Roman" w:hint="eastAsia"/>
          <w:sz w:val="28"/>
          <w:szCs w:val="28"/>
        </w:rPr>
        <w:t>一、总体意见</w:t>
      </w:r>
    </w:p>
    <w:tbl>
      <w:tblPr>
        <w:tblW w:w="1402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75"/>
        <w:gridCol w:w="2691"/>
        <w:gridCol w:w="1491"/>
        <w:gridCol w:w="1571"/>
        <w:gridCol w:w="2632"/>
        <w:gridCol w:w="2409"/>
        <w:gridCol w:w="2454"/>
      </w:tblGrid>
      <w:tr w:rsidR="00DE08EB">
        <w:trPr>
          <w:tblHeader/>
          <w:jc w:val="center"/>
        </w:trPr>
        <w:tc>
          <w:tcPr>
            <w:tcW w:w="775" w:type="dxa"/>
            <w:tcBorders>
              <w:top w:val="single" w:sz="6" w:space="0" w:color="auto"/>
              <w:left w:val="single" w:sz="4" w:space="0" w:color="auto"/>
              <w:right w:val="single" w:sz="6" w:space="0" w:color="auto"/>
            </w:tcBorders>
            <w:vAlign w:val="center"/>
          </w:tcPr>
          <w:p w:rsidR="00DE08EB" w:rsidRDefault="00AA13EB">
            <w:pPr>
              <w:jc w:val="center"/>
              <w:rPr>
                <w:rFonts w:eastAsia="仿宋_GB2312" w:cs="Times New Roman"/>
              </w:rPr>
            </w:pPr>
            <w:r>
              <w:rPr>
                <w:rFonts w:eastAsia="仿宋_GB2312" w:cs="Times New Roman" w:hint="eastAsia"/>
              </w:rPr>
              <w:t>序号</w:t>
            </w:r>
          </w:p>
        </w:tc>
        <w:tc>
          <w:tcPr>
            <w:tcW w:w="2691" w:type="dxa"/>
            <w:tcBorders>
              <w:top w:val="single" w:sz="6" w:space="0" w:color="auto"/>
              <w:left w:val="single" w:sz="6" w:space="0" w:color="auto"/>
              <w:right w:val="single" w:sz="6" w:space="0" w:color="auto"/>
            </w:tcBorders>
            <w:vAlign w:val="center"/>
          </w:tcPr>
          <w:p w:rsidR="00DE08EB" w:rsidRDefault="00AA13EB">
            <w:pPr>
              <w:jc w:val="center"/>
              <w:rPr>
                <w:rFonts w:eastAsia="仿宋_GB2312" w:cs="Times New Roman"/>
              </w:rPr>
            </w:pPr>
            <w:r>
              <w:rPr>
                <w:rFonts w:eastAsia="仿宋_GB2312" w:cs="Times New Roman" w:hint="eastAsia"/>
              </w:rPr>
              <w:t>总体意见</w:t>
            </w:r>
          </w:p>
        </w:tc>
        <w:tc>
          <w:tcPr>
            <w:tcW w:w="1491" w:type="dxa"/>
            <w:tcBorders>
              <w:top w:val="single" w:sz="6" w:space="0" w:color="auto"/>
              <w:left w:val="single" w:sz="6" w:space="0" w:color="auto"/>
              <w:right w:val="single" w:sz="6"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提出意见的单位或专家</w:t>
            </w:r>
          </w:p>
        </w:tc>
        <w:tc>
          <w:tcPr>
            <w:tcW w:w="1571" w:type="dxa"/>
            <w:tcBorders>
              <w:top w:val="single" w:sz="6" w:space="0" w:color="auto"/>
              <w:left w:val="single" w:sz="6" w:space="0" w:color="auto"/>
              <w:right w:val="single" w:sz="4" w:space="0" w:color="auto"/>
            </w:tcBorders>
            <w:vAlign w:val="center"/>
          </w:tcPr>
          <w:p w:rsidR="00DE08EB" w:rsidRDefault="00AA13EB">
            <w:pPr>
              <w:jc w:val="center"/>
              <w:rPr>
                <w:rFonts w:eastAsia="仿宋_GB2312" w:cs="Times New Roman"/>
              </w:rPr>
            </w:pPr>
            <w:r>
              <w:rPr>
                <w:rFonts w:eastAsia="仿宋_GB2312" w:cs="Times New Roman" w:hint="eastAsia"/>
              </w:rPr>
              <w:t>处理结果</w:t>
            </w:r>
          </w:p>
        </w:tc>
        <w:tc>
          <w:tcPr>
            <w:tcW w:w="2632" w:type="dxa"/>
            <w:tcBorders>
              <w:top w:val="single" w:sz="6" w:space="0" w:color="auto"/>
              <w:left w:val="single" w:sz="6" w:space="0" w:color="auto"/>
              <w:right w:val="single" w:sz="6" w:space="0" w:color="auto"/>
            </w:tcBorders>
            <w:vAlign w:val="center"/>
          </w:tcPr>
          <w:p w:rsidR="00DE08EB" w:rsidRDefault="00AA13EB">
            <w:pPr>
              <w:jc w:val="center"/>
              <w:rPr>
                <w:rFonts w:eastAsia="仿宋_GB2312" w:cs="Times New Roman"/>
              </w:rPr>
            </w:pPr>
            <w:r>
              <w:rPr>
                <w:rFonts w:eastAsia="仿宋_GB2312" w:cs="Times New Roman" w:hint="eastAsia"/>
              </w:rPr>
              <w:t>非采纳处理意见的理由</w:t>
            </w:r>
          </w:p>
        </w:tc>
        <w:tc>
          <w:tcPr>
            <w:tcW w:w="2409" w:type="dxa"/>
            <w:tcBorders>
              <w:top w:val="single" w:sz="6" w:space="0" w:color="auto"/>
              <w:left w:val="single" w:sz="6" w:space="0" w:color="auto"/>
              <w:bottom w:val="single" w:sz="6"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非采纳意见与相关单位或专家沟通情况</w:t>
            </w:r>
          </w:p>
        </w:tc>
        <w:tc>
          <w:tcPr>
            <w:tcW w:w="2454" w:type="dxa"/>
            <w:tcBorders>
              <w:top w:val="single" w:sz="6" w:space="0" w:color="auto"/>
              <w:left w:val="single" w:sz="6" w:space="0" w:color="auto"/>
              <w:bottom w:val="single" w:sz="6"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对于已沟通的意见</w:t>
            </w:r>
            <w:r>
              <w:rPr>
                <w:rFonts w:eastAsia="仿宋_GB2312" w:cs="Times New Roman"/>
                <w:kern w:val="0"/>
                <w:szCs w:val="21"/>
              </w:rPr>
              <w:br/>
            </w:r>
            <w:r>
              <w:rPr>
                <w:rFonts w:eastAsia="仿宋_GB2312" w:cs="Times New Roman" w:hint="eastAsia"/>
                <w:kern w:val="0"/>
                <w:szCs w:val="21"/>
              </w:rPr>
              <w:t>是否一致</w:t>
            </w:r>
          </w:p>
        </w:tc>
      </w:tr>
      <w:tr w:rsidR="00DE08EB">
        <w:trPr>
          <w:jc w:val="center"/>
        </w:trPr>
        <w:tc>
          <w:tcPr>
            <w:tcW w:w="775" w:type="dxa"/>
            <w:tcBorders>
              <w:top w:val="single" w:sz="6" w:space="0" w:color="auto"/>
              <w:left w:val="single" w:sz="4" w:space="0" w:color="auto"/>
              <w:bottom w:val="single" w:sz="6" w:space="0" w:color="auto"/>
              <w:right w:val="single" w:sz="6" w:space="0" w:color="auto"/>
            </w:tcBorders>
            <w:vAlign w:val="center"/>
          </w:tcPr>
          <w:p w:rsidR="00DE08EB" w:rsidRDefault="00AA13EB">
            <w:pPr>
              <w:jc w:val="center"/>
              <w:rPr>
                <w:rFonts w:eastAsia="仿宋_GB2312" w:cs="Times New Roman"/>
              </w:rPr>
            </w:pPr>
            <w:r>
              <w:rPr>
                <w:rFonts w:eastAsia="仿宋_GB2312" w:cs="Times New Roman"/>
              </w:rPr>
              <w:t>1</w:t>
            </w:r>
          </w:p>
        </w:tc>
        <w:tc>
          <w:tcPr>
            <w:tcW w:w="2691" w:type="dxa"/>
            <w:tcBorders>
              <w:top w:val="single" w:sz="6" w:space="0" w:color="auto"/>
              <w:left w:val="single" w:sz="6" w:space="0" w:color="auto"/>
              <w:bottom w:val="single" w:sz="6" w:space="0" w:color="auto"/>
              <w:right w:val="single" w:sz="6" w:space="0" w:color="auto"/>
            </w:tcBorders>
            <w:vAlign w:val="center"/>
          </w:tcPr>
          <w:p w:rsidR="00DE08EB" w:rsidRDefault="00DE08EB">
            <w:pPr>
              <w:rPr>
                <w:rFonts w:eastAsia="仿宋_GB2312" w:cs="Times New Roman"/>
              </w:rPr>
            </w:pPr>
          </w:p>
        </w:tc>
        <w:tc>
          <w:tcPr>
            <w:tcW w:w="1491" w:type="dxa"/>
            <w:tcBorders>
              <w:top w:val="single" w:sz="6" w:space="0" w:color="auto"/>
              <w:left w:val="single" w:sz="6" w:space="0" w:color="auto"/>
              <w:bottom w:val="single" w:sz="6" w:space="0" w:color="auto"/>
              <w:right w:val="single" w:sz="6" w:space="0" w:color="auto"/>
            </w:tcBorders>
            <w:vAlign w:val="center"/>
          </w:tcPr>
          <w:p w:rsidR="00DE08EB" w:rsidRDefault="00DE08EB">
            <w:pPr>
              <w:rPr>
                <w:rFonts w:eastAsia="仿宋_GB2312" w:cs="Times New Roman"/>
              </w:rPr>
            </w:pPr>
          </w:p>
        </w:tc>
        <w:tc>
          <w:tcPr>
            <w:tcW w:w="1571" w:type="dxa"/>
            <w:tcBorders>
              <w:top w:val="single" w:sz="6" w:space="0" w:color="auto"/>
              <w:left w:val="single" w:sz="6" w:space="0" w:color="auto"/>
              <w:bottom w:val="single" w:sz="6"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采纳</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部分采纳</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未采纳</w:t>
            </w:r>
          </w:p>
        </w:tc>
        <w:tc>
          <w:tcPr>
            <w:tcW w:w="2632" w:type="dxa"/>
            <w:tcBorders>
              <w:top w:val="single" w:sz="6" w:space="0" w:color="auto"/>
              <w:left w:val="single" w:sz="6" w:space="0" w:color="auto"/>
              <w:bottom w:val="single" w:sz="6" w:space="0" w:color="auto"/>
              <w:right w:val="single" w:sz="6" w:space="0" w:color="auto"/>
            </w:tcBorders>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待论证后确定</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提请下一环节确定</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其他，请详细说明</w:t>
            </w:r>
          </w:p>
        </w:tc>
        <w:tc>
          <w:tcPr>
            <w:tcW w:w="2409" w:type="dxa"/>
            <w:tcBorders>
              <w:top w:val="single" w:sz="6" w:space="0" w:color="auto"/>
              <w:left w:val="single" w:sz="6" w:space="0" w:color="auto"/>
              <w:bottom w:val="single" w:sz="6" w:space="0" w:color="auto"/>
              <w:right w:val="single" w:sz="4" w:space="0" w:color="auto"/>
            </w:tcBorders>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已沟通</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未沟通，请说明理由</w:t>
            </w:r>
          </w:p>
        </w:tc>
        <w:tc>
          <w:tcPr>
            <w:tcW w:w="2454" w:type="dxa"/>
            <w:tcBorders>
              <w:top w:val="single" w:sz="6" w:space="0" w:color="auto"/>
              <w:left w:val="single" w:sz="6" w:space="0" w:color="auto"/>
              <w:bottom w:val="single" w:sz="6" w:space="0" w:color="auto"/>
              <w:right w:val="single" w:sz="4" w:space="0" w:color="auto"/>
            </w:tcBorders>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一致</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不一致，请说明理由</w:t>
            </w:r>
          </w:p>
        </w:tc>
      </w:tr>
      <w:tr w:rsidR="00DE08EB">
        <w:trPr>
          <w:jc w:val="center"/>
        </w:trPr>
        <w:tc>
          <w:tcPr>
            <w:tcW w:w="775" w:type="dxa"/>
            <w:tcBorders>
              <w:top w:val="single" w:sz="6" w:space="0" w:color="auto"/>
              <w:left w:val="single" w:sz="4" w:space="0" w:color="auto"/>
              <w:bottom w:val="single" w:sz="6" w:space="0" w:color="auto"/>
              <w:right w:val="single" w:sz="6" w:space="0" w:color="auto"/>
            </w:tcBorders>
            <w:vAlign w:val="center"/>
          </w:tcPr>
          <w:p w:rsidR="00DE08EB" w:rsidRDefault="00AA13EB">
            <w:pPr>
              <w:jc w:val="center"/>
              <w:rPr>
                <w:rFonts w:eastAsia="仿宋_GB2312" w:cs="Times New Roman"/>
              </w:rPr>
            </w:pPr>
            <w:r>
              <w:rPr>
                <w:rFonts w:eastAsia="仿宋_GB2312" w:cs="Times New Roman"/>
              </w:rPr>
              <w:t>2</w:t>
            </w:r>
          </w:p>
        </w:tc>
        <w:tc>
          <w:tcPr>
            <w:tcW w:w="2691" w:type="dxa"/>
            <w:tcBorders>
              <w:top w:val="single" w:sz="6" w:space="0" w:color="auto"/>
              <w:left w:val="single" w:sz="6" w:space="0" w:color="auto"/>
              <w:bottom w:val="single" w:sz="6" w:space="0" w:color="auto"/>
              <w:right w:val="single" w:sz="6" w:space="0" w:color="auto"/>
            </w:tcBorders>
            <w:vAlign w:val="center"/>
          </w:tcPr>
          <w:p w:rsidR="00DE08EB" w:rsidRDefault="00DE08EB">
            <w:pPr>
              <w:rPr>
                <w:rFonts w:eastAsia="仿宋_GB2312" w:cs="Times New Roman"/>
              </w:rPr>
            </w:pPr>
          </w:p>
        </w:tc>
        <w:tc>
          <w:tcPr>
            <w:tcW w:w="1491" w:type="dxa"/>
            <w:tcBorders>
              <w:top w:val="single" w:sz="6" w:space="0" w:color="auto"/>
              <w:left w:val="single" w:sz="6" w:space="0" w:color="auto"/>
              <w:bottom w:val="single" w:sz="6" w:space="0" w:color="auto"/>
              <w:right w:val="single" w:sz="6" w:space="0" w:color="auto"/>
            </w:tcBorders>
            <w:vAlign w:val="center"/>
          </w:tcPr>
          <w:p w:rsidR="00DE08EB" w:rsidRDefault="00DE08EB">
            <w:pPr>
              <w:rPr>
                <w:rFonts w:eastAsia="仿宋_GB2312" w:cs="Times New Roman"/>
              </w:rPr>
            </w:pPr>
          </w:p>
        </w:tc>
        <w:tc>
          <w:tcPr>
            <w:tcW w:w="1571" w:type="dxa"/>
            <w:tcBorders>
              <w:top w:val="single" w:sz="6" w:space="0" w:color="auto"/>
              <w:left w:val="single" w:sz="6" w:space="0" w:color="auto"/>
              <w:bottom w:val="single" w:sz="6"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采纳</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部分采纳</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未采纳</w:t>
            </w:r>
          </w:p>
        </w:tc>
        <w:tc>
          <w:tcPr>
            <w:tcW w:w="2632" w:type="dxa"/>
            <w:tcBorders>
              <w:top w:val="single" w:sz="6" w:space="0" w:color="auto"/>
              <w:left w:val="single" w:sz="6" w:space="0" w:color="auto"/>
              <w:bottom w:val="single" w:sz="6" w:space="0" w:color="auto"/>
              <w:right w:val="single" w:sz="6" w:space="0" w:color="auto"/>
            </w:tcBorders>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待论证后确定</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提请下一环节确定</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其他，请详细说明</w:t>
            </w:r>
          </w:p>
        </w:tc>
        <w:tc>
          <w:tcPr>
            <w:tcW w:w="2409" w:type="dxa"/>
            <w:tcBorders>
              <w:top w:val="single" w:sz="6" w:space="0" w:color="auto"/>
              <w:left w:val="single" w:sz="6" w:space="0" w:color="auto"/>
              <w:bottom w:val="single" w:sz="6" w:space="0" w:color="auto"/>
              <w:right w:val="single" w:sz="4" w:space="0" w:color="auto"/>
            </w:tcBorders>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已沟通</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未沟通，请说明理由</w:t>
            </w:r>
          </w:p>
        </w:tc>
        <w:tc>
          <w:tcPr>
            <w:tcW w:w="2454" w:type="dxa"/>
            <w:tcBorders>
              <w:top w:val="single" w:sz="6" w:space="0" w:color="auto"/>
              <w:left w:val="single" w:sz="6" w:space="0" w:color="auto"/>
              <w:bottom w:val="single" w:sz="6" w:space="0" w:color="auto"/>
              <w:right w:val="single" w:sz="4" w:space="0" w:color="auto"/>
            </w:tcBorders>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一致</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不一致，请说明理由</w:t>
            </w:r>
          </w:p>
        </w:tc>
      </w:tr>
      <w:tr w:rsidR="00DE08EB">
        <w:trPr>
          <w:jc w:val="center"/>
        </w:trPr>
        <w:tc>
          <w:tcPr>
            <w:tcW w:w="775" w:type="dxa"/>
            <w:tcBorders>
              <w:top w:val="single" w:sz="6" w:space="0" w:color="auto"/>
              <w:left w:val="single" w:sz="4" w:space="0" w:color="auto"/>
              <w:bottom w:val="single" w:sz="6" w:space="0" w:color="auto"/>
              <w:right w:val="single" w:sz="6" w:space="0" w:color="auto"/>
            </w:tcBorders>
            <w:vAlign w:val="center"/>
          </w:tcPr>
          <w:p w:rsidR="00DE08EB" w:rsidRDefault="00AA13EB">
            <w:pPr>
              <w:jc w:val="center"/>
              <w:rPr>
                <w:rFonts w:eastAsia="仿宋_GB2312" w:cs="Times New Roman"/>
              </w:rPr>
            </w:pPr>
            <w:r>
              <w:rPr>
                <w:rFonts w:eastAsia="仿宋_GB2312" w:cs="Times New Roman"/>
              </w:rPr>
              <w:t>3</w:t>
            </w:r>
          </w:p>
        </w:tc>
        <w:tc>
          <w:tcPr>
            <w:tcW w:w="2691" w:type="dxa"/>
            <w:tcBorders>
              <w:top w:val="single" w:sz="6" w:space="0" w:color="auto"/>
              <w:left w:val="single" w:sz="6" w:space="0" w:color="auto"/>
              <w:bottom w:val="single" w:sz="6" w:space="0" w:color="auto"/>
              <w:right w:val="single" w:sz="6" w:space="0" w:color="auto"/>
            </w:tcBorders>
            <w:vAlign w:val="center"/>
          </w:tcPr>
          <w:p w:rsidR="00DE08EB" w:rsidRDefault="00DE08EB">
            <w:pPr>
              <w:rPr>
                <w:rFonts w:eastAsia="仿宋_GB2312" w:cs="Times New Roman"/>
              </w:rPr>
            </w:pPr>
          </w:p>
        </w:tc>
        <w:tc>
          <w:tcPr>
            <w:tcW w:w="1491" w:type="dxa"/>
            <w:tcBorders>
              <w:top w:val="single" w:sz="6" w:space="0" w:color="auto"/>
              <w:left w:val="single" w:sz="6" w:space="0" w:color="auto"/>
              <w:bottom w:val="single" w:sz="6" w:space="0" w:color="auto"/>
              <w:right w:val="single" w:sz="6" w:space="0" w:color="auto"/>
            </w:tcBorders>
            <w:vAlign w:val="center"/>
          </w:tcPr>
          <w:p w:rsidR="00DE08EB" w:rsidRDefault="00DE08EB">
            <w:pPr>
              <w:rPr>
                <w:rFonts w:eastAsia="仿宋_GB2312" w:cs="Times New Roman"/>
              </w:rPr>
            </w:pPr>
          </w:p>
        </w:tc>
        <w:tc>
          <w:tcPr>
            <w:tcW w:w="1571" w:type="dxa"/>
            <w:tcBorders>
              <w:top w:val="single" w:sz="6" w:space="0" w:color="auto"/>
              <w:left w:val="single" w:sz="6" w:space="0" w:color="auto"/>
              <w:bottom w:val="single" w:sz="6"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采纳</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部分采纳</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未采纳</w:t>
            </w:r>
          </w:p>
        </w:tc>
        <w:tc>
          <w:tcPr>
            <w:tcW w:w="2632" w:type="dxa"/>
            <w:tcBorders>
              <w:top w:val="single" w:sz="6" w:space="0" w:color="auto"/>
              <w:left w:val="single" w:sz="6" w:space="0" w:color="auto"/>
              <w:bottom w:val="single" w:sz="6" w:space="0" w:color="auto"/>
              <w:right w:val="single" w:sz="6" w:space="0" w:color="auto"/>
            </w:tcBorders>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待论证后确定</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提请下一环节确定</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其他，请详细说明</w:t>
            </w:r>
          </w:p>
        </w:tc>
        <w:tc>
          <w:tcPr>
            <w:tcW w:w="2409" w:type="dxa"/>
            <w:tcBorders>
              <w:top w:val="single" w:sz="6" w:space="0" w:color="auto"/>
              <w:left w:val="single" w:sz="6" w:space="0" w:color="auto"/>
              <w:bottom w:val="single" w:sz="6" w:space="0" w:color="auto"/>
              <w:right w:val="single" w:sz="4" w:space="0" w:color="auto"/>
            </w:tcBorders>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已沟通</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未沟通，请说明理由</w:t>
            </w:r>
          </w:p>
        </w:tc>
        <w:tc>
          <w:tcPr>
            <w:tcW w:w="2454" w:type="dxa"/>
            <w:tcBorders>
              <w:top w:val="single" w:sz="6" w:space="0" w:color="auto"/>
              <w:left w:val="single" w:sz="6" w:space="0" w:color="auto"/>
              <w:bottom w:val="single" w:sz="6" w:space="0" w:color="auto"/>
              <w:right w:val="single" w:sz="4" w:space="0" w:color="auto"/>
            </w:tcBorders>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一致</w:t>
            </w:r>
          </w:p>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不一致，请说明理由</w:t>
            </w:r>
          </w:p>
        </w:tc>
      </w:tr>
      <w:tr w:rsidR="00DE08EB">
        <w:trPr>
          <w:trHeight w:val="680"/>
          <w:jc w:val="center"/>
        </w:trPr>
        <w:tc>
          <w:tcPr>
            <w:tcW w:w="775" w:type="dxa"/>
            <w:tcBorders>
              <w:top w:val="single" w:sz="6" w:space="0" w:color="auto"/>
              <w:left w:val="single" w:sz="4" w:space="0" w:color="auto"/>
              <w:bottom w:val="single" w:sz="6" w:space="0" w:color="auto"/>
              <w:right w:val="single" w:sz="6" w:space="0" w:color="auto"/>
            </w:tcBorders>
            <w:vAlign w:val="center"/>
          </w:tcPr>
          <w:p w:rsidR="00DE08EB" w:rsidRDefault="00AA13EB">
            <w:pPr>
              <w:jc w:val="center"/>
              <w:rPr>
                <w:rFonts w:eastAsia="仿宋" w:cs="Times New Roman"/>
              </w:rPr>
            </w:pPr>
            <w:r>
              <w:rPr>
                <w:rFonts w:cs="Times New Roman"/>
                <w:kern w:val="0"/>
                <w:sz w:val="22"/>
              </w:rPr>
              <w:t>……</w:t>
            </w:r>
          </w:p>
        </w:tc>
        <w:tc>
          <w:tcPr>
            <w:tcW w:w="2691" w:type="dxa"/>
            <w:tcBorders>
              <w:top w:val="single" w:sz="6" w:space="0" w:color="auto"/>
              <w:left w:val="single" w:sz="6" w:space="0" w:color="auto"/>
              <w:bottom w:val="single" w:sz="6" w:space="0" w:color="auto"/>
              <w:right w:val="single" w:sz="6" w:space="0" w:color="auto"/>
            </w:tcBorders>
            <w:vAlign w:val="center"/>
          </w:tcPr>
          <w:p w:rsidR="00DE08EB" w:rsidRDefault="00DE08EB">
            <w:pPr>
              <w:jc w:val="left"/>
              <w:rPr>
                <w:rFonts w:eastAsia="仿宋" w:cs="Times New Roman"/>
              </w:rPr>
            </w:pPr>
          </w:p>
        </w:tc>
        <w:tc>
          <w:tcPr>
            <w:tcW w:w="1491" w:type="dxa"/>
            <w:tcBorders>
              <w:top w:val="single" w:sz="6" w:space="0" w:color="auto"/>
              <w:left w:val="single" w:sz="6" w:space="0" w:color="auto"/>
              <w:bottom w:val="single" w:sz="6" w:space="0" w:color="auto"/>
              <w:right w:val="single" w:sz="6" w:space="0" w:color="auto"/>
            </w:tcBorders>
            <w:vAlign w:val="center"/>
          </w:tcPr>
          <w:p w:rsidR="00DE08EB" w:rsidRDefault="00DE08EB">
            <w:pPr>
              <w:rPr>
                <w:rFonts w:eastAsia="仿宋" w:cs="Times New Roman"/>
              </w:rPr>
            </w:pPr>
          </w:p>
        </w:tc>
        <w:tc>
          <w:tcPr>
            <w:tcW w:w="1571" w:type="dxa"/>
            <w:tcBorders>
              <w:top w:val="single" w:sz="6" w:space="0" w:color="auto"/>
              <w:left w:val="single" w:sz="6" w:space="0" w:color="auto"/>
              <w:bottom w:val="single" w:sz="6" w:space="0" w:color="auto"/>
              <w:right w:val="single" w:sz="4" w:space="0" w:color="auto"/>
            </w:tcBorders>
            <w:vAlign w:val="center"/>
          </w:tcPr>
          <w:p w:rsidR="00DE08EB" w:rsidRDefault="00DE08EB">
            <w:pPr>
              <w:rPr>
                <w:rFonts w:eastAsia="仿宋" w:cs="Times New Roman"/>
              </w:rPr>
            </w:pPr>
          </w:p>
        </w:tc>
        <w:tc>
          <w:tcPr>
            <w:tcW w:w="2632" w:type="dxa"/>
            <w:tcBorders>
              <w:top w:val="single" w:sz="6" w:space="0" w:color="auto"/>
              <w:left w:val="single" w:sz="6" w:space="0" w:color="auto"/>
              <w:bottom w:val="single" w:sz="6" w:space="0" w:color="auto"/>
              <w:right w:val="single" w:sz="6" w:space="0" w:color="auto"/>
            </w:tcBorders>
          </w:tcPr>
          <w:p w:rsidR="00DE08EB" w:rsidRDefault="00DE08EB">
            <w:pPr>
              <w:rPr>
                <w:rFonts w:eastAsia="仿宋" w:cs="Times New Roman"/>
              </w:rPr>
            </w:pPr>
          </w:p>
        </w:tc>
        <w:tc>
          <w:tcPr>
            <w:tcW w:w="2409" w:type="dxa"/>
            <w:tcBorders>
              <w:top w:val="single" w:sz="6" w:space="0" w:color="auto"/>
              <w:left w:val="single" w:sz="6" w:space="0" w:color="auto"/>
              <w:bottom w:val="single" w:sz="6" w:space="0" w:color="auto"/>
              <w:right w:val="single" w:sz="4" w:space="0" w:color="auto"/>
            </w:tcBorders>
          </w:tcPr>
          <w:p w:rsidR="00DE08EB" w:rsidRDefault="00DE08EB">
            <w:pPr>
              <w:rPr>
                <w:rFonts w:eastAsia="仿宋" w:cs="Times New Roman"/>
              </w:rPr>
            </w:pPr>
          </w:p>
        </w:tc>
        <w:tc>
          <w:tcPr>
            <w:tcW w:w="2454" w:type="dxa"/>
            <w:tcBorders>
              <w:top w:val="single" w:sz="6" w:space="0" w:color="auto"/>
              <w:left w:val="single" w:sz="6" w:space="0" w:color="auto"/>
              <w:bottom w:val="single" w:sz="6" w:space="0" w:color="auto"/>
              <w:right w:val="single" w:sz="4" w:space="0" w:color="auto"/>
            </w:tcBorders>
          </w:tcPr>
          <w:p w:rsidR="00DE08EB" w:rsidRDefault="00DE08EB">
            <w:pPr>
              <w:rPr>
                <w:rFonts w:eastAsia="仿宋" w:cs="Times New Roman"/>
              </w:rPr>
            </w:pPr>
          </w:p>
        </w:tc>
      </w:tr>
    </w:tbl>
    <w:p w:rsidR="00DE08EB" w:rsidRDefault="00DE08EB">
      <w:pPr>
        <w:rPr>
          <w:rFonts w:cs="Times New Roman"/>
        </w:rPr>
      </w:pPr>
    </w:p>
    <w:p w:rsidR="00DE08EB" w:rsidRDefault="00AA13EB">
      <w:pPr>
        <w:outlineLvl w:val="0"/>
        <w:rPr>
          <w:rFonts w:eastAsia="黑体" w:cs="Times New Roman"/>
          <w:sz w:val="28"/>
          <w:szCs w:val="28"/>
        </w:rPr>
      </w:pPr>
      <w:r>
        <w:rPr>
          <w:rFonts w:cs="Times New Roman"/>
        </w:rPr>
        <w:br w:type="page"/>
      </w:r>
      <w:r>
        <w:rPr>
          <w:rFonts w:eastAsia="黑体" w:cs="Times New Roman" w:hint="eastAsia"/>
          <w:sz w:val="28"/>
          <w:szCs w:val="28"/>
        </w:rPr>
        <w:lastRenderedPageBreak/>
        <w:t>二、具体意见</w:t>
      </w:r>
    </w:p>
    <w:tbl>
      <w:tblPr>
        <w:tblW w:w="14092" w:type="dxa"/>
        <w:tblLayout w:type="fixed"/>
        <w:tblLook w:val="04A0" w:firstRow="1" w:lastRow="0" w:firstColumn="1" w:lastColumn="0" w:noHBand="0" w:noVBand="1"/>
      </w:tblPr>
      <w:tblGrid>
        <w:gridCol w:w="673"/>
        <w:gridCol w:w="1226"/>
        <w:gridCol w:w="951"/>
        <w:gridCol w:w="1500"/>
        <w:gridCol w:w="1128"/>
        <w:gridCol w:w="1276"/>
        <w:gridCol w:w="2120"/>
        <w:gridCol w:w="1553"/>
        <w:gridCol w:w="1556"/>
        <w:gridCol w:w="1131"/>
        <w:gridCol w:w="978"/>
      </w:tblGrid>
      <w:tr w:rsidR="00DE08EB">
        <w:trPr>
          <w:trHeight w:val="567"/>
        </w:trPr>
        <w:tc>
          <w:tcPr>
            <w:tcW w:w="673" w:type="dxa"/>
            <w:vMerge w:val="restart"/>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序号</w:t>
            </w:r>
          </w:p>
        </w:tc>
        <w:tc>
          <w:tcPr>
            <w:tcW w:w="1226" w:type="dxa"/>
            <w:vMerge w:val="restart"/>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原条文号或附录号</w:t>
            </w:r>
          </w:p>
        </w:tc>
        <w:tc>
          <w:tcPr>
            <w:tcW w:w="951" w:type="dxa"/>
            <w:vMerge w:val="restart"/>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原条文内容</w:t>
            </w:r>
          </w:p>
        </w:tc>
        <w:tc>
          <w:tcPr>
            <w:tcW w:w="1500" w:type="dxa"/>
            <w:vMerge w:val="restart"/>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提出意见的单位或专家</w:t>
            </w:r>
          </w:p>
        </w:tc>
        <w:tc>
          <w:tcPr>
            <w:tcW w:w="1128" w:type="dxa"/>
            <w:vMerge w:val="restart"/>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修改意见及理由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处理结果</w:t>
            </w:r>
          </w:p>
        </w:tc>
        <w:tc>
          <w:tcPr>
            <w:tcW w:w="5229" w:type="dxa"/>
            <w:gridSpan w:val="3"/>
            <w:tcBorders>
              <w:top w:val="single" w:sz="4" w:space="0" w:color="auto"/>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非采纳意见的处理情况</w:t>
            </w:r>
          </w:p>
        </w:tc>
        <w:tc>
          <w:tcPr>
            <w:tcW w:w="1131" w:type="dxa"/>
            <w:vMerge w:val="restart"/>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现条文号或附录号</w:t>
            </w:r>
          </w:p>
        </w:tc>
        <w:tc>
          <w:tcPr>
            <w:tcW w:w="978" w:type="dxa"/>
            <w:vMerge w:val="restart"/>
            <w:tcBorders>
              <w:top w:val="single" w:sz="4" w:space="0" w:color="auto"/>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修改后条文</w:t>
            </w:r>
          </w:p>
          <w:p w:rsidR="00DE08EB" w:rsidRDefault="00AA13EB">
            <w:pPr>
              <w:widowControl/>
              <w:jc w:val="center"/>
              <w:rPr>
                <w:rFonts w:eastAsia="仿宋_GB2312" w:cs="Times New Roman"/>
                <w:kern w:val="0"/>
                <w:szCs w:val="21"/>
              </w:rPr>
            </w:pPr>
            <w:r>
              <w:rPr>
                <w:rFonts w:eastAsia="仿宋_GB2312" w:cs="Times New Roman" w:hint="eastAsia"/>
                <w:kern w:val="0"/>
                <w:szCs w:val="21"/>
              </w:rPr>
              <w:t>内容</w:t>
            </w:r>
          </w:p>
        </w:tc>
      </w:tr>
      <w:tr w:rsidR="00DE08EB">
        <w:trPr>
          <w:trHeight w:val="510"/>
        </w:trPr>
        <w:tc>
          <w:tcPr>
            <w:tcW w:w="673"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bCs/>
                <w:kern w:val="0"/>
                <w:szCs w:val="21"/>
              </w:rPr>
            </w:pPr>
          </w:p>
        </w:tc>
        <w:tc>
          <w:tcPr>
            <w:tcW w:w="1226"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bCs/>
                <w:kern w:val="0"/>
                <w:szCs w:val="21"/>
              </w:rPr>
            </w:pPr>
          </w:p>
        </w:tc>
        <w:tc>
          <w:tcPr>
            <w:tcW w:w="951"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bCs/>
                <w:kern w:val="0"/>
                <w:szCs w:val="21"/>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bCs/>
                <w:kern w:val="0"/>
                <w:szCs w:val="21"/>
              </w:rPr>
            </w:pPr>
          </w:p>
        </w:tc>
        <w:tc>
          <w:tcPr>
            <w:tcW w:w="1128"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bCs/>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bCs/>
                <w:kern w:val="0"/>
                <w:szCs w:val="21"/>
              </w:rPr>
            </w:pPr>
          </w:p>
        </w:tc>
        <w:tc>
          <w:tcPr>
            <w:tcW w:w="2120"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理由</w:t>
            </w:r>
          </w:p>
        </w:tc>
        <w:tc>
          <w:tcPr>
            <w:tcW w:w="1553"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与相关单位或专家沟通情况</w:t>
            </w:r>
          </w:p>
        </w:tc>
        <w:tc>
          <w:tcPr>
            <w:tcW w:w="1556"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kern w:val="0"/>
                <w:szCs w:val="21"/>
              </w:rPr>
            </w:pPr>
            <w:r>
              <w:rPr>
                <w:rFonts w:eastAsia="仿宋_GB2312" w:cs="Times New Roman" w:hint="eastAsia"/>
                <w:kern w:val="0"/>
                <w:szCs w:val="21"/>
              </w:rPr>
              <w:t>对于已沟通的意见是否一致</w:t>
            </w:r>
          </w:p>
        </w:tc>
        <w:tc>
          <w:tcPr>
            <w:tcW w:w="1131"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bCs/>
                <w:kern w:val="0"/>
                <w:szCs w:val="21"/>
              </w:rPr>
            </w:pPr>
          </w:p>
        </w:tc>
        <w:tc>
          <w:tcPr>
            <w:tcW w:w="978" w:type="dxa"/>
            <w:vMerge/>
            <w:tcBorders>
              <w:top w:val="single" w:sz="4" w:space="0" w:color="auto"/>
              <w:left w:val="single" w:sz="4" w:space="0" w:color="auto"/>
              <w:bottom w:val="single" w:sz="4" w:space="0" w:color="auto"/>
              <w:right w:val="single" w:sz="4" w:space="0" w:color="auto"/>
            </w:tcBorders>
            <w:vAlign w:val="center"/>
          </w:tcPr>
          <w:p w:rsidR="00DE08EB" w:rsidRDefault="00DE08EB">
            <w:pPr>
              <w:widowControl/>
              <w:jc w:val="left"/>
              <w:rPr>
                <w:rFonts w:eastAsia="仿宋_GB2312" w:cs="Times New Roman"/>
                <w:bCs/>
                <w:kern w:val="0"/>
                <w:szCs w:val="21"/>
              </w:rPr>
            </w:pPr>
          </w:p>
        </w:tc>
      </w:tr>
      <w:tr w:rsidR="00DE08EB">
        <w:trPr>
          <w:trHeight w:val="1200"/>
        </w:trPr>
        <w:tc>
          <w:tcPr>
            <w:tcW w:w="673" w:type="dxa"/>
            <w:tcBorders>
              <w:top w:val="nil"/>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bCs/>
                <w:kern w:val="0"/>
                <w:szCs w:val="21"/>
              </w:rPr>
              <w:t>1</w:t>
            </w:r>
          </w:p>
        </w:tc>
        <w:tc>
          <w:tcPr>
            <w:tcW w:w="1226"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951"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1500"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1128"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1276" w:type="dxa"/>
            <w:tcBorders>
              <w:top w:val="nil"/>
              <w:left w:val="nil"/>
              <w:bottom w:val="single" w:sz="4"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采纳</w:t>
            </w:r>
            <w:r>
              <w:rPr>
                <w:rFonts w:eastAsia="仿宋_GB2312" w:cs="Times New Roman"/>
                <w:kern w:val="0"/>
                <w:szCs w:val="21"/>
              </w:rPr>
              <w:br/>
            </w:r>
            <w:r>
              <w:rPr>
                <w:rFonts w:eastAsia="仿宋_GB2312" w:cs="Times New Roman"/>
                <w:kern w:val="0"/>
                <w:szCs w:val="21"/>
              </w:rPr>
              <w:sym w:font="Wingdings" w:char="F06F"/>
            </w:r>
            <w:r>
              <w:rPr>
                <w:rFonts w:eastAsia="仿宋_GB2312" w:cs="Times New Roman" w:hint="eastAsia"/>
                <w:kern w:val="0"/>
                <w:szCs w:val="21"/>
              </w:rPr>
              <w:t>部分采纳</w:t>
            </w:r>
            <w:r>
              <w:rPr>
                <w:rFonts w:eastAsia="仿宋_GB2312" w:cs="Times New Roman"/>
                <w:kern w:val="0"/>
                <w:szCs w:val="21"/>
              </w:rPr>
              <w:br/>
            </w:r>
            <w:r>
              <w:rPr>
                <w:rFonts w:eastAsia="仿宋_GB2312" w:cs="Times New Roman"/>
                <w:kern w:val="0"/>
                <w:szCs w:val="21"/>
              </w:rPr>
              <w:sym w:font="Wingdings" w:char="F06F"/>
            </w:r>
            <w:r>
              <w:rPr>
                <w:rFonts w:eastAsia="仿宋_GB2312" w:cs="Times New Roman" w:hint="eastAsia"/>
                <w:kern w:val="0"/>
                <w:szCs w:val="21"/>
              </w:rPr>
              <w:t>未采纳</w:t>
            </w:r>
          </w:p>
        </w:tc>
        <w:tc>
          <w:tcPr>
            <w:tcW w:w="2120" w:type="dxa"/>
            <w:tcBorders>
              <w:top w:val="nil"/>
              <w:left w:val="nil"/>
              <w:bottom w:val="single" w:sz="4"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待论证后确定</w:t>
            </w:r>
            <w:r>
              <w:rPr>
                <w:rFonts w:eastAsia="仿宋_GB2312" w:cs="Times New Roman"/>
                <w:kern w:val="0"/>
                <w:szCs w:val="21"/>
              </w:rPr>
              <w:br/>
            </w:r>
            <w:r>
              <w:rPr>
                <w:rFonts w:eastAsia="仿宋_GB2312" w:cs="Times New Roman"/>
                <w:kern w:val="0"/>
                <w:szCs w:val="21"/>
              </w:rPr>
              <w:sym w:font="Wingdings" w:char="F06F"/>
            </w:r>
            <w:r>
              <w:rPr>
                <w:rFonts w:eastAsia="仿宋_GB2312" w:cs="Times New Roman" w:hint="eastAsia"/>
                <w:kern w:val="0"/>
                <w:szCs w:val="21"/>
              </w:rPr>
              <w:t>提请下一环节确定</w:t>
            </w:r>
            <w:r>
              <w:rPr>
                <w:rFonts w:eastAsia="仿宋_GB2312" w:cs="Times New Roman"/>
                <w:kern w:val="0"/>
                <w:szCs w:val="21"/>
              </w:rPr>
              <w:br/>
            </w:r>
            <w:r>
              <w:rPr>
                <w:rFonts w:eastAsia="仿宋_GB2312" w:cs="Times New Roman"/>
                <w:kern w:val="0"/>
                <w:szCs w:val="21"/>
              </w:rPr>
              <w:sym w:font="Wingdings" w:char="F06F"/>
            </w:r>
            <w:r>
              <w:rPr>
                <w:rFonts w:eastAsia="仿宋_GB2312" w:cs="Times New Roman" w:hint="eastAsia"/>
                <w:kern w:val="0"/>
                <w:szCs w:val="21"/>
              </w:rPr>
              <w:t>其他，请详细说明</w:t>
            </w:r>
          </w:p>
        </w:tc>
        <w:tc>
          <w:tcPr>
            <w:tcW w:w="1553" w:type="dxa"/>
            <w:tcBorders>
              <w:top w:val="nil"/>
              <w:left w:val="nil"/>
              <w:bottom w:val="single" w:sz="4"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已沟通</w:t>
            </w:r>
          </w:p>
          <w:p w:rsidR="00DE08EB" w:rsidRDefault="00AA13EB">
            <w:pPr>
              <w:widowControl/>
              <w:ind w:left="210" w:hangingChars="100" w:hanging="210"/>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未沟通，请说明理由</w:t>
            </w:r>
          </w:p>
        </w:tc>
        <w:tc>
          <w:tcPr>
            <w:tcW w:w="1556" w:type="dxa"/>
            <w:tcBorders>
              <w:top w:val="nil"/>
              <w:left w:val="nil"/>
              <w:bottom w:val="single" w:sz="4"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一致</w:t>
            </w:r>
          </w:p>
          <w:p w:rsidR="00DE08EB" w:rsidRDefault="00AA13EB">
            <w:pPr>
              <w:widowControl/>
              <w:ind w:left="210" w:hangingChars="100" w:hanging="210"/>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不一致，请说明理由</w:t>
            </w:r>
          </w:p>
        </w:tc>
        <w:tc>
          <w:tcPr>
            <w:tcW w:w="1131"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978"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r>
      <w:tr w:rsidR="00DE08EB">
        <w:trPr>
          <w:trHeight w:val="510"/>
        </w:trPr>
        <w:tc>
          <w:tcPr>
            <w:tcW w:w="673" w:type="dxa"/>
            <w:tcBorders>
              <w:top w:val="nil"/>
              <w:left w:val="single" w:sz="4" w:space="0" w:color="auto"/>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bCs/>
                <w:kern w:val="0"/>
                <w:szCs w:val="21"/>
              </w:rPr>
              <w:t>2</w:t>
            </w:r>
          </w:p>
        </w:tc>
        <w:tc>
          <w:tcPr>
            <w:tcW w:w="1226"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951"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1500"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1128"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1276" w:type="dxa"/>
            <w:tcBorders>
              <w:top w:val="nil"/>
              <w:left w:val="nil"/>
              <w:bottom w:val="single" w:sz="4"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采纳</w:t>
            </w:r>
            <w:r>
              <w:rPr>
                <w:rFonts w:eastAsia="仿宋_GB2312" w:cs="Times New Roman"/>
                <w:kern w:val="0"/>
                <w:szCs w:val="21"/>
              </w:rPr>
              <w:br/>
            </w:r>
            <w:r>
              <w:rPr>
                <w:rFonts w:eastAsia="仿宋_GB2312" w:cs="Times New Roman"/>
                <w:kern w:val="0"/>
                <w:szCs w:val="21"/>
              </w:rPr>
              <w:sym w:font="Wingdings" w:char="F06F"/>
            </w:r>
            <w:r>
              <w:rPr>
                <w:rFonts w:eastAsia="仿宋_GB2312" w:cs="Times New Roman" w:hint="eastAsia"/>
                <w:kern w:val="0"/>
                <w:szCs w:val="21"/>
              </w:rPr>
              <w:t>部分采纳</w:t>
            </w:r>
            <w:r>
              <w:rPr>
                <w:rFonts w:eastAsia="仿宋_GB2312" w:cs="Times New Roman"/>
                <w:kern w:val="0"/>
                <w:szCs w:val="21"/>
              </w:rPr>
              <w:br/>
            </w:r>
            <w:r>
              <w:rPr>
                <w:rFonts w:eastAsia="仿宋_GB2312" w:cs="Times New Roman"/>
                <w:kern w:val="0"/>
                <w:szCs w:val="21"/>
              </w:rPr>
              <w:sym w:font="Wingdings" w:char="F06F"/>
            </w:r>
            <w:r>
              <w:rPr>
                <w:rFonts w:eastAsia="仿宋_GB2312" w:cs="Times New Roman" w:hint="eastAsia"/>
                <w:kern w:val="0"/>
                <w:szCs w:val="21"/>
              </w:rPr>
              <w:t>未采纳</w:t>
            </w:r>
          </w:p>
        </w:tc>
        <w:tc>
          <w:tcPr>
            <w:tcW w:w="2120" w:type="dxa"/>
            <w:tcBorders>
              <w:top w:val="nil"/>
              <w:left w:val="nil"/>
              <w:bottom w:val="single" w:sz="4"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待论证后确定</w:t>
            </w:r>
            <w:r>
              <w:rPr>
                <w:rFonts w:eastAsia="仿宋_GB2312" w:cs="Times New Roman"/>
                <w:kern w:val="0"/>
                <w:szCs w:val="21"/>
              </w:rPr>
              <w:br/>
            </w:r>
            <w:r>
              <w:rPr>
                <w:rFonts w:eastAsia="仿宋_GB2312" w:cs="Times New Roman"/>
                <w:kern w:val="0"/>
                <w:szCs w:val="21"/>
              </w:rPr>
              <w:sym w:font="Wingdings" w:char="F06F"/>
            </w:r>
            <w:r>
              <w:rPr>
                <w:rFonts w:eastAsia="仿宋_GB2312" w:cs="Times New Roman" w:hint="eastAsia"/>
                <w:kern w:val="0"/>
                <w:szCs w:val="21"/>
              </w:rPr>
              <w:t>提请下一环节确定</w:t>
            </w:r>
            <w:r>
              <w:rPr>
                <w:rFonts w:eastAsia="仿宋_GB2312" w:cs="Times New Roman"/>
                <w:kern w:val="0"/>
                <w:szCs w:val="21"/>
              </w:rPr>
              <w:br/>
            </w:r>
            <w:r>
              <w:rPr>
                <w:rFonts w:eastAsia="仿宋_GB2312" w:cs="Times New Roman"/>
                <w:kern w:val="0"/>
                <w:szCs w:val="21"/>
              </w:rPr>
              <w:sym w:font="Wingdings" w:char="F06F"/>
            </w:r>
            <w:r>
              <w:rPr>
                <w:rFonts w:eastAsia="仿宋_GB2312" w:cs="Times New Roman" w:hint="eastAsia"/>
                <w:kern w:val="0"/>
                <w:szCs w:val="21"/>
              </w:rPr>
              <w:t>其他，请详细说明</w:t>
            </w:r>
          </w:p>
        </w:tc>
        <w:tc>
          <w:tcPr>
            <w:tcW w:w="1553" w:type="dxa"/>
            <w:tcBorders>
              <w:top w:val="nil"/>
              <w:left w:val="nil"/>
              <w:bottom w:val="single" w:sz="4"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已沟通</w:t>
            </w:r>
          </w:p>
          <w:p w:rsidR="00DE08EB" w:rsidRDefault="00AA13EB">
            <w:pPr>
              <w:widowControl/>
              <w:ind w:left="210" w:hangingChars="100" w:hanging="210"/>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未沟通，请说明理由</w:t>
            </w:r>
          </w:p>
        </w:tc>
        <w:tc>
          <w:tcPr>
            <w:tcW w:w="1556" w:type="dxa"/>
            <w:tcBorders>
              <w:top w:val="nil"/>
              <w:left w:val="nil"/>
              <w:bottom w:val="single" w:sz="4" w:space="0" w:color="auto"/>
              <w:right w:val="single" w:sz="4" w:space="0" w:color="auto"/>
            </w:tcBorders>
            <w:vAlign w:val="center"/>
          </w:tcPr>
          <w:p w:rsidR="00DE08EB" w:rsidRDefault="00AA13EB">
            <w:pPr>
              <w:widowControl/>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一致</w:t>
            </w:r>
          </w:p>
          <w:p w:rsidR="00DE08EB" w:rsidRDefault="00AA13EB">
            <w:pPr>
              <w:widowControl/>
              <w:ind w:left="210" w:hangingChars="100" w:hanging="210"/>
              <w:jc w:val="left"/>
              <w:rPr>
                <w:rFonts w:eastAsia="仿宋_GB2312" w:cs="Times New Roman"/>
                <w:kern w:val="0"/>
                <w:szCs w:val="21"/>
              </w:rPr>
            </w:pPr>
            <w:r>
              <w:rPr>
                <w:rFonts w:eastAsia="仿宋_GB2312" w:cs="Times New Roman"/>
                <w:kern w:val="0"/>
                <w:szCs w:val="21"/>
              </w:rPr>
              <w:sym w:font="Wingdings" w:char="F06F"/>
            </w:r>
            <w:r>
              <w:rPr>
                <w:rFonts w:eastAsia="仿宋_GB2312" w:cs="Times New Roman" w:hint="eastAsia"/>
                <w:kern w:val="0"/>
                <w:szCs w:val="21"/>
              </w:rPr>
              <w:t>不一致，请说明理由</w:t>
            </w:r>
          </w:p>
        </w:tc>
        <w:tc>
          <w:tcPr>
            <w:tcW w:w="1131"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c>
          <w:tcPr>
            <w:tcW w:w="978" w:type="dxa"/>
            <w:tcBorders>
              <w:top w:val="nil"/>
              <w:left w:val="nil"/>
              <w:bottom w:val="single" w:sz="4" w:space="0" w:color="auto"/>
              <w:right w:val="single" w:sz="4" w:space="0" w:color="auto"/>
            </w:tcBorders>
            <w:vAlign w:val="center"/>
          </w:tcPr>
          <w:p w:rsidR="00DE08EB" w:rsidRDefault="00AA13EB">
            <w:pPr>
              <w:widowControl/>
              <w:jc w:val="center"/>
              <w:rPr>
                <w:rFonts w:eastAsia="仿宋_GB2312" w:cs="Times New Roman"/>
                <w:bCs/>
                <w:kern w:val="0"/>
                <w:szCs w:val="21"/>
              </w:rPr>
            </w:pPr>
            <w:r>
              <w:rPr>
                <w:rFonts w:eastAsia="仿宋_GB2312" w:cs="Times New Roman" w:hint="eastAsia"/>
                <w:bCs/>
                <w:kern w:val="0"/>
                <w:szCs w:val="21"/>
              </w:rPr>
              <w:t xml:space="preserve">　</w:t>
            </w:r>
          </w:p>
        </w:tc>
      </w:tr>
      <w:tr w:rsidR="00DE08EB">
        <w:trPr>
          <w:trHeight w:val="680"/>
        </w:trPr>
        <w:tc>
          <w:tcPr>
            <w:tcW w:w="673" w:type="dxa"/>
            <w:tcBorders>
              <w:top w:val="nil"/>
              <w:left w:val="single" w:sz="4" w:space="0" w:color="auto"/>
              <w:bottom w:val="single" w:sz="4" w:space="0" w:color="auto"/>
              <w:right w:val="single" w:sz="4" w:space="0" w:color="auto"/>
            </w:tcBorders>
            <w:vAlign w:val="center"/>
          </w:tcPr>
          <w:p w:rsidR="00DE08EB" w:rsidRDefault="00AA13EB">
            <w:pPr>
              <w:widowControl/>
              <w:jc w:val="center"/>
              <w:rPr>
                <w:rFonts w:eastAsia="仿宋" w:cs="Times New Roman"/>
                <w:bCs/>
                <w:kern w:val="0"/>
                <w:szCs w:val="21"/>
              </w:rPr>
            </w:pPr>
            <w:r>
              <w:rPr>
                <w:rFonts w:cs="Times New Roman"/>
                <w:kern w:val="0"/>
                <w:sz w:val="22"/>
              </w:rPr>
              <w:t>……</w:t>
            </w:r>
          </w:p>
        </w:tc>
        <w:tc>
          <w:tcPr>
            <w:tcW w:w="1226" w:type="dxa"/>
            <w:tcBorders>
              <w:top w:val="nil"/>
              <w:left w:val="nil"/>
              <w:bottom w:val="single" w:sz="4" w:space="0" w:color="auto"/>
              <w:right w:val="single" w:sz="4" w:space="0" w:color="auto"/>
            </w:tcBorders>
            <w:vAlign w:val="center"/>
          </w:tcPr>
          <w:p w:rsidR="00DE08EB" w:rsidRDefault="00DE08EB">
            <w:pPr>
              <w:widowControl/>
              <w:jc w:val="center"/>
              <w:rPr>
                <w:rFonts w:eastAsia="仿宋" w:cs="Times New Roman"/>
                <w:bCs/>
                <w:kern w:val="0"/>
                <w:szCs w:val="21"/>
              </w:rPr>
            </w:pPr>
          </w:p>
        </w:tc>
        <w:tc>
          <w:tcPr>
            <w:tcW w:w="951" w:type="dxa"/>
            <w:tcBorders>
              <w:top w:val="nil"/>
              <w:left w:val="nil"/>
              <w:bottom w:val="single" w:sz="4" w:space="0" w:color="auto"/>
              <w:right w:val="single" w:sz="4" w:space="0" w:color="auto"/>
            </w:tcBorders>
            <w:vAlign w:val="center"/>
          </w:tcPr>
          <w:p w:rsidR="00DE08EB" w:rsidRDefault="00DE08EB">
            <w:pPr>
              <w:widowControl/>
              <w:jc w:val="center"/>
              <w:rPr>
                <w:rFonts w:eastAsia="仿宋" w:cs="Times New Roman"/>
                <w:bCs/>
                <w:kern w:val="0"/>
                <w:szCs w:val="21"/>
              </w:rPr>
            </w:pPr>
          </w:p>
        </w:tc>
        <w:tc>
          <w:tcPr>
            <w:tcW w:w="1500" w:type="dxa"/>
            <w:tcBorders>
              <w:top w:val="nil"/>
              <w:left w:val="nil"/>
              <w:bottom w:val="single" w:sz="4" w:space="0" w:color="auto"/>
              <w:right w:val="single" w:sz="4" w:space="0" w:color="auto"/>
            </w:tcBorders>
            <w:vAlign w:val="center"/>
          </w:tcPr>
          <w:p w:rsidR="00DE08EB" w:rsidRDefault="00DE08EB">
            <w:pPr>
              <w:widowControl/>
              <w:jc w:val="center"/>
              <w:rPr>
                <w:rFonts w:eastAsia="仿宋" w:cs="Times New Roman"/>
                <w:bCs/>
                <w:kern w:val="0"/>
                <w:szCs w:val="21"/>
              </w:rPr>
            </w:pPr>
          </w:p>
        </w:tc>
        <w:tc>
          <w:tcPr>
            <w:tcW w:w="1128" w:type="dxa"/>
            <w:tcBorders>
              <w:top w:val="nil"/>
              <w:left w:val="nil"/>
              <w:bottom w:val="single" w:sz="4" w:space="0" w:color="auto"/>
              <w:right w:val="single" w:sz="4" w:space="0" w:color="auto"/>
            </w:tcBorders>
            <w:vAlign w:val="center"/>
          </w:tcPr>
          <w:p w:rsidR="00DE08EB" w:rsidRDefault="00DE08EB">
            <w:pPr>
              <w:widowControl/>
              <w:jc w:val="center"/>
              <w:rPr>
                <w:rFonts w:eastAsia="仿宋" w:cs="Times New Roman"/>
                <w:bCs/>
                <w:kern w:val="0"/>
                <w:szCs w:val="21"/>
              </w:rPr>
            </w:pPr>
          </w:p>
        </w:tc>
        <w:tc>
          <w:tcPr>
            <w:tcW w:w="1276" w:type="dxa"/>
            <w:tcBorders>
              <w:top w:val="nil"/>
              <w:left w:val="nil"/>
              <w:bottom w:val="single" w:sz="4" w:space="0" w:color="auto"/>
              <w:right w:val="single" w:sz="4" w:space="0" w:color="auto"/>
            </w:tcBorders>
            <w:vAlign w:val="center"/>
          </w:tcPr>
          <w:p w:rsidR="00DE08EB" w:rsidRDefault="00DE08EB">
            <w:pPr>
              <w:widowControl/>
              <w:rPr>
                <w:rFonts w:eastAsia="仿宋" w:cs="Times New Roman"/>
                <w:kern w:val="0"/>
                <w:szCs w:val="21"/>
              </w:rPr>
            </w:pPr>
          </w:p>
        </w:tc>
        <w:tc>
          <w:tcPr>
            <w:tcW w:w="2120" w:type="dxa"/>
            <w:tcBorders>
              <w:top w:val="nil"/>
              <w:left w:val="nil"/>
              <w:bottom w:val="single" w:sz="4" w:space="0" w:color="auto"/>
              <w:right w:val="single" w:sz="4" w:space="0" w:color="auto"/>
            </w:tcBorders>
            <w:vAlign w:val="center"/>
          </w:tcPr>
          <w:p w:rsidR="00DE08EB" w:rsidRDefault="00DE08EB">
            <w:pPr>
              <w:widowControl/>
              <w:rPr>
                <w:rFonts w:eastAsia="仿宋" w:cs="Times New Roman"/>
                <w:kern w:val="0"/>
                <w:szCs w:val="21"/>
              </w:rPr>
            </w:pPr>
          </w:p>
        </w:tc>
        <w:tc>
          <w:tcPr>
            <w:tcW w:w="1553" w:type="dxa"/>
            <w:tcBorders>
              <w:top w:val="nil"/>
              <w:left w:val="nil"/>
              <w:bottom w:val="single" w:sz="4" w:space="0" w:color="auto"/>
              <w:right w:val="single" w:sz="4" w:space="0" w:color="auto"/>
            </w:tcBorders>
            <w:vAlign w:val="center"/>
          </w:tcPr>
          <w:p w:rsidR="00DE08EB" w:rsidRDefault="00DE08EB">
            <w:pPr>
              <w:widowControl/>
              <w:rPr>
                <w:rFonts w:eastAsia="仿宋" w:cs="Times New Roman"/>
                <w:kern w:val="0"/>
                <w:szCs w:val="21"/>
              </w:rPr>
            </w:pPr>
          </w:p>
        </w:tc>
        <w:tc>
          <w:tcPr>
            <w:tcW w:w="1556" w:type="dxa"/>
            <w:tcBorders>
              <w:top w:val="nil"/>
              <w:left w:val="nil"/>
              <w:bottom w:val="single" w:sz="4" w:space="0" w:color="auto"/>
              <w:right w:val="single" w:sz="4" w:space="0" w:color="auto"/>
            </w:tcBorders>
            <w:vAlign w:val="center"/>
          </w:tcPr>
          <w:p w:rsidR="00DE08EB" w:rsidRDefault="00DE08EB">
            <w:pPr>
              <w:widowControl/>
              <w:rPr>
                <w:rFonts w:eastAsia="仿宋" w:cs="Times New Roman"/>
                <w:kern w:val="0"/>
                <w:szCs w:val="21"/>
              </w:rPr>
            </w:pPr>
          </w:p>
        </w:tc>
        <w:tc>
          <w:tcPr>
            <w:tcW w:w="1131" w:type="dxa"/>
            <w:tcBorders>
              <w:top w:val="nil"/>
              <w:left w:val="nil"/>
              <w:bottom w:val="single" w:sz="4" w:space="0" w:color="auto"/>
              <w:right w:val="single" w:sz="4" w:space="0" w:color="auto"/>
            </w:tcBorders>
            <w:vAlign w:val="center"/>
          </w:tcPr>
          <w:p w:rsidR="00DE08EB" w:rsidRDefault="00DE08EB">
            <w:pPr>
              <w:widowControl/>
              <w:jc w:val="center"/>
              <w:rPr>
                <w:rFonts w:eastAsia="仿宋" w:cs="Times New Roman"/>
                <w:bCs/>
                <w:kern w:val="0"/>
                <w:szCs w:val="21"/>
              </w:rPr>
            </w:pPr>
          </w:p>
        </w:tc>
        <w:tc>
          <w:tcPr>
            <w:tcW w:w="978" w:type="dxa"/>
            <w:tcBorders>
              <w:top w:val="nil"/>
              <w:left w:val="nil"/>
              <w:bottom w:val="single" w:sz="4" w:space="0" w:color="auto"/>
              <w:right w:val="single" w:sz="4" w:space="0" w:color="auto"/>
            </w:tcBorders>
            <w:vAlign w:val="center"/>
          </w:tcPr>
          <w:p w:rsidR="00DE08EB" w:rsidRDefault="00DE08EB">
            <w:pPr>
              <w:widowControl/>
              <w:jc w:val="center"/>
              <w:rPr>
                <w:rFonts w:eastAsia="仿宋" w:cs="Times New Roman"/>
                <w:bCs/>
                <w:kern w:val="0"/>
                <w:szCs w:val="21"/>
              </w:rPr>
            </w:pPr>
          </w:p>
        </w:tc>
      </w:tr>
    </w:tbl>
    <w:p w:rsidR="00DE08EB" w:rsidRDefault="00AA13EB">
      <w:pPr>
        <w:ind w:right="600"/>
        <w:jc w:val="left"/>
        <w:rPr>
          <w:rFonts w:eastAsia="仿宋_GB2312" w:cs="Times New Roman"/>
          <w:sz w:val="24"/>
        </w:rPr>
        <w:sectPr w:rsidR="00DE08EB">
          <w:pgSz w:w="16838" w:h="11906" w:orient="landscape"/>
          <w:pgMar w:top="1800" w:right="1440" w:bottom="1800" w:left="1440" w:header="851" w:footer="992" w:gutter="0"/>
          <w:cols w:space="720"/>
          <w:docGrid w:type="lines" w:linePitch="312"/>
        </w:sectPr>
      </w:pPr>
      <w:r>
        <w:rPr>
          <w:rFonts w:eastAsia="仿宋_GB2312" w:cs="Times New Roman" w:hint="eastAsia"/>
          <w:kern w:val="0"/>
          <w:szCs w:val="21"/>
        </w:rPr>
        <w:t>注：具体意见按现条文顺序依次排列。针对同一条目的不同意见，应分别列出，不应按提出意见的来源排列。</w:t>
      </w:r>
    </w:p>
    <w:p w:rsidR="00DE08EB" w:rsidRDefault="00AA13EB">
      <w:pPr>
        <w:rPr>
          <w:rFonts w:eastAsia="黑体" w:cs="Times New Roman"/>
          <w:sz w:val="32"/>
          <w:szCs w:val="32"/>
        </w:rPr>
      </w:pPr>
      <w:r>
        <w:rPr>
          <w:rFonts w:eastAsia="黑体" w:cs="Times New Roman" w:hint="eastAsia"/>
          <w:sz w:val="32"/>
          <w:szCs w:val="32"/>
        </w:rPr>
        <w:lastRenderedPageBreak/>
        <w:t>附件</w:t>
      </w:r>
      <w:r>
        <w:rPr>
          <w:rFonts w:eastAsia="黑体" w:cs="Times New Roman"/>
          <w:sz w:val="32"/>
          <w:szCs w:val="32"/>
        </w:rPr>
        <w:t>4</w:t>
      </w:r>
    </w:p>
    <w:p w:rsidR="00DE08EB" w:rsidRDefault="00AA13EB">
      <w:pPr>
        <w:jc w:val="center"/>
        <w:rPr>
          <w:rFonts w:eastAsia="黑体" w:cs="Times New Roman"/>
          <w:sz w:val="32"/>
          <w:szCs w:val="32"/>
        </w:rPr>
      </w:pPr>
      <w:r>
        <w:rPr>
          <w:rFonts w:eastAsia="黑体" w:cs="Times New Roman" w:hint="eastAsia"/>
          <w:sz w:val="32"/>
          <w:szCs w:val="32"/>
        </w:rPr>
        <w:t>团体标准封面格式</w:t>
      </w:r>
    </w:p>
    <w:p w:rsidR="00DE08EB" w:rsidRDefault="00DE08EB">
      <w:pPr>
        <w:rPr>
          <w:rFonts w:cs="Times New Roman"/>
          <w:b/>
        </w:rPr>
      </w:pPr>
    </w:p>
    <w:p w:rsidR="00DE08EB" w:rsidRDefault="00DE08EB">
      <w:pPr>
        <w:rPr>
          <w:rFonts w:cs="Times New Roman"/>
          <w:b/>
        </w:rPr>
      </w:pPr>
    </w:p>
    <w:p w:rsidR="00DE08EB" w:rsidRDefault="00DE08EB">
      <w:pPr>
        <w:rPr>
          <w:rFonts w:cs="Times New Roman"/>
          <w:b/>
        </w:rPr>
      </w:pPr>
    </w:p>
    <w:p w:rsidR="00DE08EB" w:rsidRDefault="00AA13EB">
      <w:pPr>
        <w:rPr>
          <w:rFonts w:cs="Times New Roman"/>
          <w:b/>
        </w:rPr>
      </w:pPr>
      <w:r>
        <w:rPr>
          <w:rFonts w:cs="Times New Roman"/>
          <w:b/>
        </w:rPr>
        <w:t>ICS</w:t>
      </w:r>
      <w:r>
        <w:rPr>
          <w:rFonts w:cs="Times New Roman" w:hint="eastAsia"/>
          <w:b/>
        </w:rPr>
        <w:t>编号</w:t>
      </w:r>
    </w:p>
    <w:p w:rsidR="00DE08EB" w:rsidRDefault="00AA13EB">
      <w:pPr>
        <w:rPr>
          <w:rFonts w:cs="Times New Roman"/>
          <w:b/>
        </w:rPr>
      </w:pPr>
      <w:r>
        <w:rPr>
          <w:rFonts w:cs="Times New Roman"/>
          <w:b/>
        </w:rPr>
        <w:t>CCS</w:t>
      </w:r>
      <w:r>
        <w:rPr>
          <w:rFonts w:cs="Times New Roman" w:hint="eastAsia"/>
          <w:b/>
        </w:rPr>
        <w:t>编号</w:t>
      </w:r>
    </w:p>
    <w:p w:rsidR="00DE08EB" w:rsidRDefault="00AA13EB">
      <w:pPr>
        <w:jc w:val="center"/>
        <w:rPr>
          <w:rFonts w:eastAsia="黑体" w:cs="Times New Roman"/>
          <w:sz w:val="72"/>
          <w:szCs w:val="72"/>
        </w:rPr>
      </w:pPr>
      <w:r>
        <w:rPr>
          <w:rFonts w:eastAsia="黑体" w:cs="Times New Roman" w:hint="eastAsia"/>
          <w:sz w:val="72"/>
          <w:szCs w:val="72"/>
        </w:rPr>
        <w:t>团</w:t>
      </w:r>
      <w:r>
        <w:rPr>
          <w:rFonts w:eastAsia="黑体" w:cs="Times New Roman"/>
          <w:sz w:val="72"/>
          <w:szCs w:val="72"/>
        </w:rPr>
        <w:t> </w:t>
      </w:r>
      <w:r>
        <w:rPr>
          <w:rFonts w:eastAsia="黑体" w:cs="Times New Roman" w:hint="eastAsia"/>
          <w:sz w:val="72"/>
          <w:szCs w:val="72"/>
        </w:rPr>
        <w:t>体</w:t>
      </w:r>
      <w:r>
        <w:rPr>
          <w:rFonts w:eastAsia="黑体" w:cs="Times New Roman"/>
          <w:sz w:val="72"/>
          <w:szCs w:val="72"/>
        </w:rPr>
        <w:t> </w:t>
      </w:r>
      <w:r>
        <w:rPr>
          <w:rFonts w:eastAsia="黑体" w:cs="Times New Roman" w:hint="eastAsia"/>
          <w:sz w:val="72"/>
          <w:szCs w:val="72"/>
        </w:rPr>
        <w:t>标</w:t>
      </w:r>
      <w:r>
        <w:rPr>
          <w:rFonts w:eastAsia="黑体" w:cs="Times New Roman"/>
          <w:sz w:val="72"/>
          <w:szCs w:val="72"/>
        </w:rPr>
        <w:t> </w:t>
      </w:r>
      <w:r>
        <w:rPr>
          <w:rFonts w:eastAsia="黑体" w:cs="Times New Roman" w:hint="eastAsia"/>
          <w:sz w:val="72"/>
          <w:szCs w:val="72"/>
        </w:rPr>
        <w:t>准</w:t>
      </w:r>
    </w:p>
    <w:p w:rsidR="00DE08EB" w:rsidRDefault="00AA13EB">
      <w:pPr>
        <w:jc w:val="right"/>
        <w:rPr>
          <w:rFonts w:cs="Times New Roman"/>
          <w:b/>
          <w:sz w:val="28"/>
          <w:szCs w:val="28"/>
        </w:rPr>
      </w:pPr>
      <w:r>
        <w:rPr>
          <w:rFonts w:cs="Times New Roman"/>
          <w:b/>
          <w:sz w:val="28"/>
          <w:szCs w:val="28"/>
        </w:rPr>
        <w:t>T/CHES XXX—20XX</w:t>
      </w:r>
    </w:p>
    <w:p w:rsidR="00DE08EB" w:rsidRDefault="00AA13EB">
      <w:pPr>
        <w:jc w:val="right"/>
        <w:rPr>
          <w:rFonts w:cs="Times New Roman"/>
          <w:b/>
        </w:rPr>
      </w:pPr>
      <w:r>
        <w:rPr>
          <w:rFonts w:cs="Times New Roman" w:hint="eastAsia"/>
        </w:rPr>
        <w:t>替代</w:t>
      </w:r>
      <w:r>
        <w:rPr>
          <w:rFonts w:cs="Times New Roman"/>
          <w:b/>
        </w:rPr>
        <w:t>T/CHES XXX—XXXX</w:t>
      </w:r>
    </w:p>
    <w:p w:rsidR="00DE08EB" w:rsidRDefault="00AA13EB">
      <w:pPr>
        <w:rPr>
          <w:rFonts w:cs="Times New Roman"/>
        </w:rPr>
      </w:pPr>
      <w:r>
        <w:rPr>
          <w:rFonts w:cs="Times New Roman"/>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99060</wp:posOffset>
                </wp:positionV>
                <wp:extent cx="5029200" cy="0"/>
                <wp:effectExtent l="0" t="9525" r="0" b="9525"/>
                <wp:wrapNone/>
                <wp:docPr id="14" name="直线 38"/>
                <wp:cNvGraphicFramePr/>
                <a:graphic xmlns:a="http://schemas.openxmlformats.org/drawingml/2006/main">
                  <a:graphicData uri="http://schemas.microsoft.com/office/word/2010/wordprocessingShape">
                    <wps:wsp>
                      <wps:cNvCnPr/>
                      <wps:spPr>
                        <a:xfrm>
                          <a:off x="0" y="0"/>
                          <a:ext cx="50292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38" o:spid="_x0000_s1026" o:spt="20" style="position:absolute;left:0pt;margin-left:0pt;margin-top:7.8pt;height:0pt;width:396pt;z-index:251662336;mso-width-relative:page;mso-height-relative:page;" filled="f" stroked="t" coordsize="21600,21600" o:gfxdata="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2oYNftIAAAAGAQAADwAAAAAA&#10;AAABACAAAAAiAAAAZHJzL2Rvd25yZXYueG1sUEsBAhQAFAAAAAgAh07iQJZvKCPgAQAA0gMAAA4A&#10;AAAAAAAAAQAgAAAAIQEAAGRycy9lMm9Eb2MueG1sUEsFBgAAAAAGAAYAWQEAAHMFAAAAAA==&#10;">
                <v:fill on="f" focussize="0,0"/>
                <v:stroke weight="1.5pt" color="#000000" joinstyle="round"/>
                <v:imagedata o:title=""/>
                <o:lock v:ext="edit" aspectratio="f"/>
              </v:line>
            </w:pict>
          </mc:Fallback>
        </mc:AlternateContent>
      </w:r>
    </w:p>
    <w:p w:rsidR="00DE08EB" w:rsidRDefault="00DE08EB">
      <w:pPr>
        <w:rPr>
          <w:rFonts w:cs="Times New Roman"/>
        </w:rPr>
      </w:pPr>
    </w:p>
    <w:p w:rsidR="00DE08EB" w:rsidRDefault="00DE08EB">
      <w:pPr>
        <w:rPr>
          <w:rFonts w:cs="Times New Roman"/>
        </w:rPr>
      </w:pPr>
    </w:p>
    <w:p w:rsidR="00DE08EB" w:rsidRDefault="00DE08EB">
      <w:pPr>
        <w:rPr>
          <w:rFonts w:cs="Times New Roman"/>
        </w:rPr>
      </w:pPr>
    </w:p>
    <w:p w:rsidR="00DE08EB" w:rsidRDefault="00AA13EB">
      <w:pPr>
        <w:jc w:val="center"/>
        <w:rPr>
          <w:rFonts w:eastAsia="黑体" w:cs="Times New Roman"/>
          <w:sz w:val="48"/>
          <w:szCs w:val="48"/>
        </w:rPr>
      </w:pPr>
      <w:r>
        <w:rPr>
          <w:rFonts w:eastAsia="黑体" w:cs="Times New Roman" w:hint="eastAsia"/>
          <w:sz w:val="48"/>
          <w:szCs w:val="48"/>
        </w:rPr>
        <w:t>标</w:t>
      </w:r>
      <w:r>
        <w:rPr>
          <w:rFonts w:eastAsia="黑体" w:cs="Times New Roman"/>
          <w:sz w:val="48"/>
          <w:szCs w:val="48"/>
        </w:rPr>
        <w:t> </w:t>
      </w:r>
      <w:r>
        <w:rPr>
          <w:rFonts w:eastAsia="黑体" w:cs="Times New Roman" w:hint="eastAsia"/>
          <w:sz w:val="48"/>
          <w:szCs w:val="48"/>
        </w:rPr>
        <w:t>准</w:t>
      </w:r>
      <w:r>
        <w:rPr>
          <w:rFonts w:eastAsia="黑体" w:cs="Times New Roman"/>
          <w:sz w:val="48"/>
          <w:szCs w:val="48"/>
        </w:rPr>
        <w:t> </w:t>
      </w:r>
      <w:r>
        <w:rPr>
          <w:rFonts w:eastAsia="黑体" w:cs="Times New Roman" w:hint="eastAsia"/>
          <w:sz w:val="48"/>
          <w:szCs w:val="48"/>
        </w:rPr>
        <w:t>名</w:t>
      </w:r>
      <w:r>
        <w:rPr>
          <w:rFonts w:eastAsia="黑体" w:cs="Times New Roman"/>
          <w:sz w:val="48"/>
          <w:szCs w:val="48"/>
        </w:rPr>
        <w:t> </w:t>
      </w:r>
      <w:r>
        <w:rPr>
          <w:rFonts w:eastAsia="黑体" w:cs="Times New Roman" w:hint="eastAsia"/>
          <w:sz w:val="48"/>
          <w:szCs w:val="48"/>
        </w:rPr>
        <w:t>称</w:t>
      </w:r>
    </w:p>
    <w:p w:rsidR="00DE08EB" w:rsidRDefault="00DE08EB">
      <w:pPr>
        <w:rPr>
          <w:rFonts w:cs="Times New Roman"/>
        </w:rPr>
      </w:pPr>
    </w:p>
    <w:p w:rsidR="00DE08EB" w:rsidRDefault="00AA13EB">
      <w:pPr>
        <w:jc w:val="center"/>
        <w:rPr>
          <w:rFonts w:cs="Times New Roman"/>
          <w:b/>
          <w:sz w:val="28"/>
          <w:szCs w:val="28"/>
        </w:rPr>
      </w:pPr>
      <w:r>
        <w:rPr>
          <w:rFonts w:cs="Times New Roman" w:hint="eastAsia"/>
          <w:b/>
          <w:sz w:val="28"/>
          <w:szCs w:val="28"/>
        </w:rPr>
        <w:t>标准英文名称</w:t>
      </w:r>
    </w:p>
    <w:p w:rsidR="00DE08EB" w:rsidRDefault="00DE08EB">
      <w:pPr>
        <w:rPr>
          <w:rFonts w:cs="Times New Roman"/>
        </w:rPr>
      </w:pPr>
    </w:p>
    <w:p w:rsidR="00DE08EB" w:rsidRDefault="00DE08EB">
      <w:pPr>
        <w:rPr>
          <w:rFonts w:cs="Times New Roman"/>
        </w:rPr>
      </w:pPr>
    </w:p>
    <w:p w:rsidR="00DE08EB" w:rsidRDefault="00AA13EB">
      <w:pPr>
        <w:jc w:val="center"/>
        <w:rPr>
          <w:rFonts w:cs="Times New Roman"/>
          <w:sz w:val="28"/>
          <w:szCs w:val="28"/>
        </w:rPr>
      </w:pPr>
      <w:r>
        <w:rPr>
          <w:rFonts w:cs="Times New Roman" w:hint="eastAsia"/>
          <w:sz w:val="28"/>
          <w:szCs w:val="28"/>
        </w:rPr>
        <w:t>（征求意见稿、送审稿、报批稿）</w:t>
      </w:r>
    </w:p>
    <w:p w:rsidR="00DE08EB" w:rsidRDefault="00DE08EB">
      <w:pPr>
        <w:rPr>
          <w:rFonts w:cs="Times New Roman"/>
        </w:rPr>
      </w:pPr>
    </w:p>
    <w:p w:rsidR="00DE08EB" w:rsidRDefault="00DE08EB">
      <w:pPr>
        <w:jc w:val="center"/>
        <w:rPr>
          <w:rFonts w:cs="Times New Roman"/>
          <w:sz w:val="28"/>
          <w:szCs w:val="28"/>
        </w:rPr>
      </w:pPr>
    </w:p>
    <w:p w:rsidR="00DE08EB" w:rsidRDefault="00DE08EB">
      <w:pPr>
        <w:rPr>
          <w:rFonts w:cs="Times New Roman"/>
        </w:rPr>
      </w:pPr>
    </w:p>
    <w:p w:rsidR="00DE08EB" w:rsidRDefault="00DE08EB">
      <w:pPr>
        <w:rPr>
          <w:rFonts w:cs="Times New Roman"/>
        </w:rPr>
      </w:pPr>
    </w:p>
    <w:p w:rsidR="00DE08EB" w:rsidRDefault="00DE08EB">
      <w:pPr>
        <w:rPr>
          <w:rFonts w:cs="Times New Roman"/>
        </w:rPr>
      </w:pPr>
    </w:p>
    <w:p w:rsidR="00DE08EB" w:rsidRDefault="00DE08EB">
      <w:pPr>
        <w:rPr>
          <w:rFonts w:cs="Times New Roman"/>
        </w:rPr>
      </w:pPr>
    </w:p>
    <w:p w:rsidR="00DE08EB" w:rsidRDefault="00DE08EB">
      <w:pPr>
        <w:rPr>
          <w:rFonts w:cs="Times New Roman"/>
        </w:rPr>
      </w:pPr>
    </w:p>
    <w:p w:rsidR="00DE08EB" w:rsidRDefault="00AA13EB">
      <w:pPr>
        <w:tabs>
          <w:tab w:val="right" w:pos="7920"/>
        </w:tabs>
        <w:rPr>
          <w:rFonts w:cs="Times New Roman"/>
          <w:sz w:val="28"/>
          <w:szCs w:val="28"/>
        </w:rPr>
      </w:pPr>
      <w:r>
        <w:rPr>
          <w:rFonts w:cs="Times New Roman"/>
          <w:noProof/>
          <w:sz w:val="28"/>
          <w:szCs w:val="28"/>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297180</wp:posOffset>
                </wp:positionV>
                <wp:extent cx="5029200" cy="0"/>
                <wp:effectExtent l="0" t="9525" r="0" b="9525"/>
                <wp:wrapNone/>
                <wp:docPr id="15" name="直线 39"/>
                <wp:cNvGraphicFramePr/>
                <a:graphic xmlns:a="http://schemas.openxmlformats.org/drawingml/2006/main">
                  <a:graphicData uri="http://schemas.microsoft.com/office/word/2010/wordprocessingShape">
                    <wps:wsp>
                      <wps:cNvCnPr/>
                      <wps:spPr>
                        <a:xfrm>
                          <a:off x="0" y="0"/>
                          <a:ext cx="50292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39" o:spid="_x0000_s1026" o:spt="20" style="position:absolute;left:0pt;margin-left:0pt;margin-top:23.4pt;height:0pt;width:396pt;z-index:251663360;mso-width-relative:page;mso-height-relative:page;" filled="f" stroked="t" coordsize="21600,21600" o:gfxdata="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gjw/3TAAAABgEAAA8AAAAA&#10;AAAAAQAgAAAAIgAAAGRycy9kb3ducmV2LnhtbFBLAQIUABQAAAAIAIdO4kBKdFaO4AEAANIDAAAO&#10;AAAAAAAAAAEAIAAAACIBAABkcnMvZTJvRG9jLnhtbFBLBQYAAAAABgAGAFkBAAB0BQAAAAA=&#10;">
                <v:fill on="f" focussize="0,0"/>
                <v:stroke weight="1.5pt" color="#000000" joinstyle="round"/>
                <v:imagedata o:title=""/>
                <o:lock v:ext="edit" aspectratio="f"/>
              </v:line>
            </w:pict>
          </mc:Fallback>
        </mc:AlternateContent>
      </w:r>
      <w:r>
        <w:rPr>
          <w:rFonts w:cs="Times New Roman"/>
          <w:sz w:val="28"/>
          <w:szCs w:val="28"/>
        </w:rPr>
        <w:t>20XX-XX-XX</w:t>
      </w:r>
      <w:r>
        <w:rPr>
          <w:rFonts w:cs="Times New Roman" w:hint="eastAsia"/>
          <w:sz w:val="28"/>
          <w:szCs w:val="28"/>
        </w:rPr>
        <w:t>发布</w:t>
      </w:r>
      <w:r>
        <w:rPr>
          <w:rFonts w:cs="Times New Roman"/>
          <w:sz w:val="28"/>
          <w:szCs w:val="28"/>
        </w:rPr>
        <w:tab/>
        <w:t>20XX-XX-XX</w:t>
      </w:r>
      <w:r>
        <w:rPr>
          <w:rFonts w:cs="Times New Roman" w:hint="eastAsia"/>
          <w:sz w:val="28"/>
          <w:szCs w:val="28"/>
        </w:rPr>
        <w:t>实施</w:t>
      </w:r>
    </w:p>
    <w:p w:rsidR="00DE08EB" w:rsidRDefault="00AA13EB">
      <w:pPr>
        <w:jc w:val="center"/>
        <w:rPr>
          <w:rFonts w:cs="Times New Roman"/>
          <w:b/>
          <w:sz w:val="32"/>
          <w:szCs w:val="32"/>
        </w:rPr>
      </w:pPr>
      <w:r>
        <w:rPr>
          <w:rFonts w:cs="Times New Roman" w:hint="eastAsia"/>
          <w:b/>
          <w:sz w:val="32"/>
          <w:szCs w:val="32"/>
        </w:rPr>
        <w:t>中国水利学会</w:t>
      </w:r>
      <w:r>
        <w:rPr>
          <w:rFonts w:cs="Times New Roman"/>
          <w:b/>
          <w:sz w:val="32"/>
          <w:szCs w:val="32"/>
        </w:rPr>
        <w:t> </w:t>
      </w:r>
      <w:r>
        <w:rPr>
          <w:rFonts w:eastAsia="黑体" w:cs="Times New Roman" w:hint="eastAsia"/>
          <w:b/>
          <w:sz w:val="28"/>
          <w:szCs w:val="28"/>
        </w:rPr>
        <w:t>发布</w:t>
      </w:r>
    </w:p>
    <w:p w:rsidR="00DE08EB" w:rsidRDefault="00DE08EB">
      <w:pPr>
        <w:pStyle w:val="a1"/>
        <w:rPr>
          <w:rFonts w:ascii="Times New Roman" w:eastAsia="仿宋_GB2312" w:hAnsi="Times New Roman" w:cs="Times New Roman"/>
          <w:sz w:val="32"/>
          <w:szCs w:val="32"/>
        </w:rPr>
        <w:sectPr w:rsidR="00DE08EB">
          <w:headerReference w:type="default" r:id="rId15"/>
          <w:footerReference w:type="default" r:id="rId16"/>
          <w:pgSz w:w="11906" w:h="16838"/>
          <w:pgMar w:top="1440" w:right="1800" w:bottom="1440" w:left="1800" w:header="851" w:footer="992" w:gutter="0"/>
          <w:cols w:space="720"/>
          <w:docGrid w:type="lines" w:linePitch="312"/>
        </w:sectPr>
      </w:pPr>
    </w:p>
    <w:p w:rsidR="00DE08EB" w:rsidRDefault="00DE08EB">
      <w:pPr>
        <w:pStyle w:val="a1"/>
        <w:rPr>
          <w:rFonts w:ascii="Times New Roman" w:eastAsia="仿宋_GB2312" w:hAnsi="Times New Roman" w:cs="Times New Roman"/>
          <w:sz w:val="32"/>
          <w:szCs w:val="32"/>
        </w:rPr>
      </w:pPr>
    </w:p>
    <w:sectPr w:rsidR="00DE08E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3EB" w:rsidRDefault="00AA13EB">
      <w:r>
        <w:separator/>
      </w:r>
    </w:p>
  </w:endnote>
  <w:endnote w:type="continuationSeparator" w:id="0">
    <w:p w:rsidR="00AA13EB" w:rsidRDefault="00AA1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汉仪仿宋简">
    <w:altName w:val="Times New Roman"/>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Wingdings 2">
    <w:altName w:val="Wingdings"/>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EB" w:rsidRDefault="00AA13EB">
    <w:pPr>
      <w:pStyle w:val="a8"/>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E08EB" w:rsidRDefault="00AA13EB">
                          <w:pPr>
                            <w:snapToGrid w:val="0"/>
                            <w:rPr>
                              <w:sz w:val="24"/>
                              <w:szCs w:val="24"/>
                            </w:rPr>
                          </w:pPr>
                          <w:r>
                            <w:rPr>
                              <w:rFonts w:hint="eastAsia"/>
                              <w:sz w:val="24"/>
                              <w:szCs w:val="24"/>
                            </w:rPr>
                            <w:fldChar w:fldCharType="begin"/>
                          </w:r>
                          <w:r>
                            <w:rPr>
                              <w:sz w:val="24"/>
                              <w:szCs w:val="24"/>
                            </w:rPr>
                            <w:instrText xml:space="preserve"> PAGE  \* MERGEFORMAT </w:instrText>
                          </w:r>
                          <w:r>
                            <w:rPr>
                              <w:rFonts w:hint="eastAsia"/>
                              <w:sz w:val="24"/>
                              <w:szCs w:val="24"/>
                            </w:rPr>
                            <w:fldChar w:fldCharType="separate"/>
                          </w:r>
                          <w:r w:rsidR="00254A9F">
                            <w:rPr>
                              <w:noProof/>
                              <w:sz w:val="24"/>
                              <w:szCs w:val="24"/>
                            </w:rPr>
                            <w:t>1</w:t>
                          </w:r>
                          <w:r>
                            <w:rPr>
                              <w:rFonts w:hint="eastAsia"/>
                              <w:sz w:val="24"/>
                              <w:szCs w:val="24"/>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" filled="f" stroked="f">
              <v:textbox style="mso-fit-shape-to-text:t" inset="0,0,0,0">
                <w:txbxContent>
                  <w:p w:rsidR="00DE08EB" w:rsidRDefault="00AA13EB">
                    <w:pPr>
                      <w:snapToGrid w:val="0"/>
                      <w:rPr>
                        <w:sz w:val="24"/>
                        <w:szCs w:val="24"/>
                      </w:rPr>
                    </w:pPr>
                    <w:r>
                      <w:rPr>
                        <w:rFonts w:hint="eastAsia"/>
                        <w:sz w:val="24"/>
                        <w:szCs w:val="24"/>
                      </w:rPr>
                      <w:fldChar w:fldCharType="begin"/>
                    </w:r>
                    <w:r>
                      <w:rPr>
                        <w:sz w:val="24"/>
                        <w:szCs w:val="24"/>
                      </w:rPr>
                      <w:instrText xml:space="preserve"> PAGE  \* MERGEFORMAT </w:instrText>
                    </w:r>
                    <w:r>
                      <w:rPr>
                        <w:rFonts w:hint="eastAsia"/>
                        <w:sz w:val="24"/>
                        <w:szCs w:val="24"/>
                      </w:rPr>
                      <w:fldChar w:fldCharType="separate"/>
                    </w:r>
                    <w:r w:rsidR="00254A9F">
                      <w:rPr>
                        <w:noProof/>
                        <w:sz w:val="24"/>
                        <w:szCs w:val="24"/>
                      </w:rPr>
                      <w:t>1</w:t>
                    </w:r>
                    <w:r>
                      <w:rPr>
                        <w:rFonts w:hint="eastAsia"/>
                        <w:sz w:val="24"/>
                        <w:szCs w:val="24"/>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EB" w:rsidRDefault="00AA13EB">
    <w:pPr>
      <w:pStyle w:val="a8"/>
      <w:jc w:val="center"/>
    </w:pPr>
    <w:r>
      <w:fldChar w:fldCharType="begin"/>
    </w:r>
    <w:r>
      <w:instrText xml:space="preserve"> PAGE   \* MERGEFORMAT </w:instrText>
    </w:r>
    <w:r>
      <w:fldChar w:fldCharType="separate"/>
    </w:r>
    <w:r w:rsidR="00825AEC" w:rsidRPr="00825AEC">
      <w:rPr>
        <w:noProof/>
        <w:lang w:val="zh-CN"/>
      </w:rPr>
      <w:t>12</w:t>
    </w:r>
    <w:r>
      <w:rPr>
        <w:lang w:val="zh-CN"/>
      </w:rPr>
      <w:fldChar w:fldCharType="end"/>
    </w:r>
  </w:p>
  <w:p w:rsidR="00DE08EB" w:rsidRDefault="00DE08E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EB" w:rsidRDefault="00AA13EB">
    <w:pPr>
      <w:pStyle w:val="a8"/>
      <w:jc w:val="center"/>
    </w:pPr>
    <w:r>
      <w:fldChar w:fldCharType="begin"/>
    </w:r>
    <w:r>
      <w:instrText>PAGE   \* MERGEFORMAT</w:instrText>
    </w:r>
    <w:r>
      <w:fldChar w:fldCharType="separate"/>
    </w:r>
    <w:r w:rsidR="00825AEC" w:rsidRPr="00825AEC">
      <w:rPr>
        <w:noProof/>
        <w:lang w:val="zh-CN"/>
      </w:rPr>
      <w:t>9</w:t>
    </w:r>
    <w:r>
      <w:rPr>
        <w:lang w:val="zh-CN"/>
      </w:rPr>
      <w:fldChar w:fldCharType="end"/>
    </w:r>
  </w:p>
  <w:p w:rsidR="00DE08EB" w:rsidRDefault="00DE08E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EB" w:rsidRDefault="00AA13EB">
    <w:pPr>
      <w:pStyle w:val="a8"/>
      <w:jc w:val="right"/>
      <w:rPr>
        <w:sz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E08EB" w:rsidRDefault="00AA13EB">
                          <w:pPr>
                            <w:snapToGrid w:val="0"/>
                            <w:rPr>
                              <w:rFonts w:cs="Times New Roman"/>
                              <w:sz w:val="18"/>
                            </w:rPr>
                          </w:pPr>
                          <w:r>
                            <w:rPr>
                              <w:rFonts w:cs="Times New Roman"/>
                              <w:sz w:val="18"/>
                            </w:rPr>
                            <w:fldChar w:fldCharType="begin"/>
                          </w:r>
                          <w:r>
                            <w:rPr>
                              <w:rFonts w:cs="Times New Roman"/>
                              <w:sz w:val="18"/>
                            </w:rPr>
                            <w:instrText xml:space="preserve"> PAGE  \* MERGEFORMAT </w:instrText>
                          </w:r>
                          <w:r>
                            <w:rPr>
                              <w:rFonts w:cs="Times New Roman"/>
                              <w:sz w:val="18"/>
                            </w:rPr>
                            <w:fldChar w:fldCharType="separate"/>
                          </w:r>
                          <w:r w:rsidR="00D1716D">
                            <w:rPr>
                              <w:rFonts w:cs="Times New Roman"/>
                              <w:noProof/>
                              <w:sz w:val="18"/>
                            </w:rPr>
                            <w:t>14</w:t>
                          </w:r>
                          <w:r>
                            <w:rPr>
                              <w:rFonts w:cs="Times New Roman"/>
                              <w:sz w:val="18"/>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ONAOTu3AQAAUwMAAA4AAAAAAAAAAAAAAAAALgIAAGRycy9lMm9Eb2MueG1s&#10;UEsBAi0AFAAGAAgAAAAhAAxK8O7WAAAABQEAAA8AAAAAAAAAAAAAAAAAEQQAAGRycy9kb3ducmV2&#10;LnhtbFBLBQYAAAAABAAEAPMAAAAUBQAAAAA=&#10;" filled="f" stroked="f">
              <v:textbox style="mso-fit-shape-to-text:t" inset="0,0,0,0">
                <w:txbxContent>
                  <w:p w:rsidR="00DE08EB" w:rsidRDefault="00AA13EB">
                    <w:pPr>
                      <w:snapToGrid w:val="0"/>
                      <w:rPr>
                        <w:rFonts w:cs="Times New Roman"/>
                        <w:sz w:val="18"/>
                      </w:rPr>
                    </w:pPr>
                    <w:r>
                      <w:rPr>
                        <w:rFonts w:cs="Times New Roman"/>
                        <w:sz w:val="18"/>
                      </w:rPr>
                      <w:fldChar w:fldCharType="begin"/>
                    </w:r>
                    <w:r>
                      <w:rPr>
                        <w:rFonts w:cs="Times New Roman"/>
                        <w:sz w:val="18"/>
                      </w:rPr>
                      <w:instrText xml:space="preserve"> PAGE  \* MERGEFORMAT </w:instrText>
                    </w:r>
                    <w:r>
                      <w:rPr>
                        <w:rFonts w:cs="Times New Roman"/>
                        <w:sz w:val="18"/>
                      </w:rPr>
                      <w:fldChar w:fldCharType="separate"/>
                    </w:r>
                    <w:r w:rsidR="00D1716D">
                      <w:rPr>
                        <w:rFonts w:cs="Times New Roman"/>
                        <w:noProof/>
                        <w:sz w:val="18"/>
                      </w:rPr>
                      <w:t>14</w:t>
                    </w:r>
                    <w:r>
                      <w:rPr>
                        <w:rFonts w:cs="Times New Roman"/>
                        <w:sz w:val="18"/>
                      </w:rPr>
                      <w:fldChar w:fldCharType="end"/>
                    </w:r>
                  </w:p>
                </w:txbxContent>
              </v:textbox>
              <w10:wrap anchorx="margin"/>
            </v:shape>
          </w:pict>
        </mc:Fallback>
      </mc:AlternateContent>
    </w:r>
  </w:p>
  <w:p w:rsidR="00DE08EB" w:rsidRDefault="00DE08E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3EB" w:rsidRDefault="00AA13EB">
      <w:r>
        <w:separator/>
      </w:r>
    </w:p>
  </w:footnote>
  <w:footnote w:type="continuationSeparator" w:id="0">
    <w:p w:rsidR="00AA13EB" w:rsidRDefault="00AA13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EB" w:rsidRDefault="00AA13EB">
    <w:pPr>
      <w:tabs>
        <w:tab w:val="center" w:pos="4156"/>
        <w:tab w:val="right" w:pos="8312"/>
      </w:tabs>
      <w:rPr>
        <w:rFonts w:ascii="华文中宋" w:eastAsia="华文中宋" w:hAnsi="华文中宋"/>
        <w:sz w:val="18"/>
        <w:szCs w:val="18"/>
      </w:rPr>
    </w:pPr>
    <w:r>
      <w:rPr>
        <w:rFonts w:ascii="华文中宋" w:eastAsia="华文中宋" w:hAnsi="华文中宋"/>
        <w:sz w:val="18"/>
        <w:szCs w:val="18"/>
      </w:rPr>
      <w:tab/>
    </w:r>
    <w:r>
      <w:rPr>
        <w:rFonts w:ascii="华文中宋" w:eastAsia="华文中宋" w:hAnsi="华文中宋"/>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r>
      <w:rPr>
        <w:rFonts w:ascii="华文中宋" w:eastAsia="华文中宋" w:hAnsi="华文中宋" w:hint="eastAsia"/>
        <w:sz w:val="18"/>
        <w:szCs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EB" w:rsidRDefault="00DE08E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8EB" w:rsidRDefault="00DE08EB">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C4AC"/>
    <w:multiLevelType w:val="singleLevel"/>
    <w:tmpl w:val="0069C4AC"/>
    <w:lvl w:ilvl="0">
      <w:start w:val="5"/>
      <w:numFmt w:val="chineseCounting"/>
      <w:suff w:val="nothing"/>
      <w:lvlText w:val="%1、"/>
      <w:lvlJc w:val="left"/>
      <w:rPr>
        <w:rFonts w:hint="eastAsia"/>
      </w:rPr>
    </w:lvl>
  </w:abstractNum>
  <w:abstractNum w:abstractNumId="1">
    <w:nsid w:val="4F302902"/>
    <w:multiLevelType w:val="multilevel"/>
    <w:tmpl w:val="4F302902"/>
    <w:lvl w:ilvl="0">
      <w:start w:val="1"/>
      <w:numFmt w:val="none"/>
      <w:pStyle w:val="a"/>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BC"/>
    <w:rsid w:val="00000D73"/>
    <w:rsid w:val="0000486E"/>
    <w:rsid w:val="000050DD"/>
    <w:rsid w:val="0000602E"/>
    <w:rsid w:val="00007290"/>
    <w:rsid w:val="00007C41"/>
    <w:rsid w:val="00013AF1"/>
    <w:rsid w:val="00017A4A"/>
    <w:rsid w:val="00021160"/>
    <w:rsid w:val="000212A6"/>
    <w:rsid w:val="00021745"/>
    <w:rsid w:val="000226F1"/>
    <w:rsid w:val="00024ACB"/>
    <w:rsid w:val="000264A9"/>
    <w:rsid w:val="00033053"/>
    <w:rsid w:val="0003383D"/>
    <w:rsid w:val="00037733"/>
    <w:rsid w:val="00040260"/>
    <w:rsid w:val="0004211C"/>
    <w:rsid w:val="000460A4"/>
    <w:rsid w:val="000462F2"/>
    <w:rsid w:val="00046775"/>
    <w:rsid w:val="00050383"/>
    <w:rsid w:val="00050DAC"/>
    <w:rsid w:val="0005272A"/>
    <w:rsid w:val="00054BD7"/>
    <w:rsid w:val="00055C72"/>
    <w:rsid w:val="00057B90"/>
    <w:rsid w:val="00060691"/>
    <w:rsid w:val="000630CB"/>
    <w:rsid w:val="00066331"/>
    <w:rsid w:val="00070D2D"/>
    <w:rsid w:val="00071B05"/>
    <w:rsid w:val="0007380B"/>
    <w:rsid w:val="0007677E"/>
    <w:rsid w:val="00080364"/>
    <w:rsid w:val="00082B27"/>
    <w:rsid w:val="000879D7"/>
    <w:rsid w:val="000902F4"/>
    <w:rsid w:val="000935BD"/>
    <w:rsid w:val="00095317"/>
    <w:rsid w:val="000979F1"/>
    <w:rsid w:val="000A690D"/>
    <w:rsid w:val="000B03EC"/>
    <w:rsid w:val="000B05CF"/>
    <w:rsid w:val="000B12E6"/>
    <w:rsid w:val="000B5490"/>
    <w:rsid w:val="000B6599"/>
    <w:rsid w:val="000B69A6"/>
    <w:rsid w:val="000B770B"/>
    <w:rsid w:val="000C0CBD"/>
    <w:rsid w:val="000C11A3"/>
    <w:rsid w:val="000C3BAB"/>
    <w:rsid w:val="000C7910"/>
    <w:rsid w:val="000D157C"/>
    <w:rsid w:val="000D288E"/>
    <w:rsid w:val="000D2BCE"/>
    <w:rsid w:val="000D7D6B"/>
    <w:rsid w:val="000E023E"/>
    <w:rsid w:val="000E4111"/>
    <w:rsid w:val="000E4916"/>
    <w:rsid w:val="000E573D"/>
    <w:rsid w:val="000E668D"/>
    <w:rsid w:val="000E7284"/>
    <w:rsid w:val="000E7B39"/>
    <w:rsid w:val="000F0837"/>
    <w:rsid w:val="000F21DC"/>
    <w:rsid w:val="000F348F"/>
    <w:rsid w:val="000F3681"/>
    <w:rsid w:val="000F3D70"/>
    <w:rsid w:val="000F4B0A"/>
    <w:rsid w:val="000F711E"/>
    <w:rsid w:val="001021AF"/>
    <w:rsid w:val="00104DFD"/>
    <w:rsid w:val="00105C4C"/>
    <w:rsid w:val="00110E51"/>
    <w:rsid w:val="00113523"/>
    <w:rsid w:val="001137EE"/>
    <w:rsid w:val="001153CD"/>
    <w:rsid w:val="00116035"/>
    <w:rsid w:val="001221AD"/>
    <w:rsid w:val="00124AF5"/>
    <w:rsid w:val="00124C6D"/>
    <w:rsid w:val="0013224A"/>
    <w:rsid w:val="00142B33"/>
    <w:rsid w:val="00143FEC"/>
    <w:rsid w:val="00145C33"/>
    <w:rsid w:val="00147448"/>
    <w:rsid w:val="00150252"/>
    <w:rsid w:val="00150EFB"/>
    <w:rsid w:val="00150F1D"/>
    <w:rsid w:val="00155C66"/>
    <w:rsid w:val="00157932"/>
    <w:rsid w:val="00157FED"/>
    <w:rsid w:val="001643AD"/>
    <w:rsid w:val="00172D6A"/>
    <w:rsid w:val="00182219"/>
    <w:rsid w:val="001836CF"/>
    <w:rsid w:val="001836E3"/>
    <w:rsid w:val="00193F6F"/>
    <w:rsid w:val="001978D2"/>
    <w:rsid w:val="001A2B82"/>
    <w:rsid w:val="001A52C4"/>
    <w:rsid w:val="001B0ACA"/>
    <w:rsid w:val="001B0CB6"/>
    <w:rsid w:val="001B11F5"/>
    <w:rsid w:val="001B148E"/>
    <w:rsid w:val="001B1A65"/>
    <w:rsid w:val="001B493D"/>
    <w:rsid w:val="001C02AF"/>
    <w:rsid w:val="001C2C4F"/>
    <w:rsid w:val="001C69C6"/>
    <w:rsid w:val="001C75A3"/>
    <w:rsid w:val="001D0B4B"/>
    <w:rsid w:val="001D4087"/>
    <w:rsid w:val="001E0268"/>
    <w:rsid w:val="001E3675"/>
    <w:rsid w:val="001F5456"/>
    <w:rsid w:val="00204482"/>
    <w:rsid w:val="0020483C"/>
    <w:rsid w:val="00204B8A"/>
    <w:rsid w:val="002062EF"/>
    <w:rsid w:val="00206DA5"/>
    <w:rsid w:val="002106BA"/>
    <w:rsid w:val="00210956"/>
    <w:rsid w:val="0021374D"/>
    <w:rsid w:val="00214078"/>
    <w:rsid w:val="002145AB"/>
    <w:rsid w:val="00214BBB"/>
    <w:rsid w:val="00214FAE"/>
    <w:rsid w:val="002159B5"/>
    <w:rsid w:val="00220543"/>
    <w:rsid w:val="00220A3F"/>
    <w:rsid w:val="00222CDF"/>
    <w:rsid w:val="002249CD"/>
    <w:rsid w:val="00225DB1"/>
    <w:rsid w:val="002300C5"/>
    <w:rsid w:val="00230D23"/>
    <w:rsid w:val="002312F9"/>
    <w:rsid w:val="00232005"/>
    <w:rsid w:val="00234A0C"/>
    <w:rsid w:val="00234E01"/>
    <w:rsid w:val="00235BBF"/>
    <w:rsid w:val="00236616"/>
    <w:rsid w:val="00240192"/>
    <w:rsid w:val="00241B70"/>
    <w:rsid w:val="00244651"/>
    <w:rsid w:val="002447F2"/>
    <w:rsid w:val="00244F56"/>
    <w:rsid w:val="00250571"/>
    <w:rsid w:val="00251119"/>
    <w:rsid w:val="00251D06"/>
    <w:rsid w:val="00252A1C"/>
    <w:rsid w:val="002538D1"/>
    <w:rsid w:val="00253D8D"/>
    <w:rsid w:val="00254A9F"/>
    <w:rsid w:val="002559A6"/>
    <w:rsid w:val="00260675"/>
    <w:rsid w:val="00265270"/>
    <w:rsid w:val="00267B1C"/>
    <w:rsid w:val="0027049B"/>
    <w:rsid w:val="00274C72"/>
    <w:rsid w:val="002805CA"/>
    <w:rsid w:val="00282ACB"/>
    <w:rsid w:val="00286224"/>
    <w:rsid w:val="00290EDE"/>
    <w:rsid w:val="00291293"/>
    <w:rsid w:val="00295E8F"/>
    <w:rsid w:val="0029678B"/>
    <w:rsid w:val="002968EF"/>
    <w:rsid w:val="00297D13"/>
    <w:rsid w:val="002A3C81"/>
    <w:rsid w:val="002A4E4A"/>
    <w:rsid w:val="002A5710"/>
    <w:rsid w:val="002A7045"/>
    <w:rsid w:val="002A7938"/>
    <w:rsid w:val="002B0B52"/>
    <w:rsid w:val="002B3161"/>
    <w:rsid w:val="002B44E6"/>
    <w:rsid w:val="002B5EC2"/>
    <w:rsid w:val="002B68C0"/>
    <w:rsid w:val="002B6A2E"/>
    <w:rsid w:val="002B7644"/>
    <w:rsid w:val="002C0B33"/>
    <w:rsid w:val="002C1406"/>
    <w:rsid w:val="002C19DF"/>
    <w:rsid w:val="002C1B20"/>
    <w:rsid w:val="002C215C"/>
    <w:rsid w:val="002C23AD"/>
    <w:rsid w:val="002C306C"/>
    <w:rsid w:val="002D1E0C"/>
    <w:rsid w:val="002D2D07"/>
    <w:rsid w:val="002D3AFE"/>
    <w:rsid w:val="002D4C56"/>
    <w:rsid w:val="002D66B5"/>
    <w:rsid w:val="002D6BC5"/>
    <w:rsid w:val="002D7CAC"/>
    <w:rsid w:val="002E0166"/>
    <w:rsid w:val="002E0E52"/>
    <w:rsid w:val="002E35C6"/>
    <w:rsid w:val="002E60B6"/>
    <w:rsid w:val="002E72F5"/>
    <w:rsid w:val="002E7395"/>
    <w:rsid w:val="002F27AA"/>
    <w:rsid w:val="002F3119"/>
    <w:rsid w:val="002F3D76"/>
    <w:rsid w:val="002F56EC"/>
    <w:rsid w:val="002F67A9"/>
    <w:rsid w:val="002F7561"/>
    <w:rsid w:val="00302636"/>
    <w:rsid w:val="003039CC"/>
    <w:rsid w:val="003051FF"/>
    <w:rsid w:val="003069B1"/>
    <w:rsid w:val="00306DD7"/>
    <w:rsid w:val="00310347"/>
    <w:rsid w:val="00310D32"/>
    <w:rsid w:val="00314A8E"/>
    <w:rsid w:val="00317DD8"/>
    <w:rsid w:val="0032041C"/>
    <w:rsid w:val="003215B2"/>
    <w:rsid w:val="003226A7"/>
    <w:rsid w:val="00323259"/>
    <w:rsid w:val="00323B30"/>
    <w:rsid w:val="00323E84"/>
    <w:rsid w:val="003262B3"/>
    <w:rsid w:val="003313ED"/>
    <w:rsid w:val="00331698"/>
    <w:rsid w:val="003334B4"/>
    <w:rsid w:val="0033390B"/>
    <w:rsid w:val="00337019"/>
    <w:rsid w:val="00345FCF"/>
    <w:rsid w:val="003510DF"/>
    <w:rsid w:val="0036164A"/>
    <w:rsid w:val="00361C98"/>
    <w:rsid w:val="00361D86"/>
    <w:rsid w:val="00362059"/>
    <w:rsid w:val="00363BDC"/>
    <w:rsid w:val="00364352"/>
    <w:rsid w:val="003673C3"/>
    <w:rsid w:val="0036749D"/>
    <w:rsid w:val="00370000"/>
    <w:rsid w:val="0037078D"/>
    <w:rsid w:val="00372B23"/>
    <w:rsid w:val="003766D6"/>
    <w:rsid w:val="00377382"/>
    <w:rsid w:val="00377F28"/>
    <w:rsid w:val="00380016"/>
    <w:rsid w:val="00381826"/>
    <w:rsid w:val="00382C9A"/>
    <w:rsid w:val="00385BF7"/>
    <w:rsid w:val="00390713"/>
    <w:rsid w:val="003A0441"/>
    <w:rsid w:val="003A1E89"/>
    <w:rsid w:val="003A4D69"/>
    <w:rsid w:val="003A5D8C"/>
    <w:rsid w:val="003B089C"/>
    <w:rsid w:val="003B2ADD"/>
    <w:rsid w:val="003B4929"/>
    <w:rsid w:val="003B5600"/>
    <w:rsid w:val="003C2104"/>
    <w:rsid w:val="003C21A3"/>
    <w:rsid w:val="003C6293"/>
    <w:rsid w:val="003D0185"/>
    <w:rsid w:val="003D4550"/>
    <w:rsid w:val="003D6B18"/>
    <w:rsid w:val="003D701D"/>
    <w:rsid w:val="003D75FD"/>
    <w:rsid w:val="003E4396"/>
    <w:rsid w:val="003E781C"/>
    <w:rsid w:val="003F02CD"/>
    <w:rsid w:val="003F035C"/>
    <w:rsid w:val="003F0BE7"/>
    <w:rsid w:val="003F1E4D"/>
    <w:rsid w:val="003F2DD3"/>
    <w:rsid w:val="003F43AD"/>
    <w:rsid w:val="003F490E"/>
    <w:rsid w:val="003F5079"/>
    <w:rsid w:val="003F5C2E"/>
    <w:rsid w:val="0040053B"/>
    <w:rsid w:val="004005F2"/>
    <w:rsid w:val="0040248A"/>
    <w:rsid w:val="004029E4"/>
    <w:rsid w:val="004030F4"/>
    <w:rsid w:val="0040753C"/>
    <w:rsid w:val="00407B6C"/>
    <w:rsid w:val="00412EB1"/>
    <w:rsid w:val="00414967"/>
    <w:rsid w:val="00414E52"/>
    <w:rsid w:val="00416514"/>
    <w:rsid w:val="00416D9D"/>
    <w:rsid w:val="00421AA3"/>
    <w:rsid w:val="004233BA"/>
    <w:rsid w:val="00424A17"/>
    <w:rsid w:val="00424FC3"/>
    <w:rsid w:val="004262FE"/>
    <w:rsid w:val="00426625"/>
    <w:rsid w:val="00426696"/>
    <w:rsid w:val="004277BA"/>
    <w:rsid w:val="004312A8"/>
    <w:rsid w:val="00435A35"/>
    <w:rsid w:val="00436113"/>
    <w:rsid w:val="00436665"/>
    <w:rsid w:val="004373AC"/>
    <w:rsid w:val="0043758F"/>
    <w:rsid w:val="0044122E"/>
    <w:rsid w:val="00441F9E"/>
    <w:rsid w:val="00451F2B"/>
    <w:rsid w:val="00452289"/>
    <w:rsid w:val="0045233E"/>
    <w:rsid w:val="004526E7"/>
    <w:rsid w:val="00455E7D"/>
    <w:rsid w:val="00456B8A"/>
    <w:rsid w:val="00457571"/>
    <w:rsid w:val="00457969"/>
    <w:rsid w:val="00460796"/>
    <w:rsid w:val="0046207B"/>
    <w:rsid w:val="0046298F"/>
    <w:rsid w:val="00471BF2"/>
    <w:rsid w:val="00473A37"/>
    <w:rsid w:val="00474FC4"/>
    <w:rsid w:val="00475C49"/>
    <w:rsid w:val="0048099A"/>
    <w:rsid w:val="00484FA1"/>
    <w:rsid w:val="00487629"/>
    <w:rsid w:val="00490080"/>
    <w:rsid w:val="00490A69"/>
    <w:rsid w:val="00493108"/>
    <w:rsid w:val="00494775"/>
    <w:rsid w:val="004A4E9C"/>
    <w:rsid w:val="004A7787"/>
    <w:rsid w:val="004B1AA7"/>
    <w:rsid w:val="004B22BB"/>
    <w:rsid w:val="004B5B78"/>
    <w:rsid w:val="004B5DDA"/>
    <w:rsid w:val="004C0069"/>
    <w:rsid w:val="004C0E59"/>
    <w:rsid w:val="004C1F80"/>
    <w:rsid w:val="004C4133"/>
    <w:rsid w:val="004C4CDE"/>
    <w:rsid w:val="004C70D8"/>
    <w:rsid w:val="004D2005"/>
    <w:rsid w:val="004D39B9"/>
    <w:rsid w:val="004D3D50"/>
    <w:rsid w:val="004D5462"/>
    <w:rsid w:val="004E0399"/>
    <w:rsid w:val="004E077B"/>
    <w:rsid w:val="004E13E2"/>
    <w:rsid w:val="004E216A"/>
    <w:rsid w:val="004E408A"/>
    <w:rsid w:val="004E4D86"/>
    <w:rsid w:val="004E583C"/>
    <w:rsid w:val="004E6FA4"/>
    <w:rsid w:val="004F1B52"/>
    <w:rsid w:val="004F5C39"/>
    <w:rsid w:val="004F6C07"/>
    <w:rsid w:val="0050238D"/>
    <w:rsid w:val="00502C90"/>
    <w:rsid w:val="00502E61"/>
    <w:rsid w:val="00503A56"/>
    <w:rsid w:val="00505933"/>
    <w:rsid w:val="00506D54"/>
    <w:rsid w:val="0050750F"/>
    <w:rsid w:val="00510103"/>
    <w:rsid w:val="005143D5"/>
    <w:rsid w:val="00515A27"/>
    <w:rsid w:val="005162C8"/>
    <w:rsid w:val="005176B8"/>
    <w:rsid w:val="00520C67"/>
    <w:rsid w:val="00523DCA"/>
    <w:rsid w:val="005270FD"/>
    <w:rsid w:val="00527426"/>
    <w:rsid w:val="0053002C"/>
    <w:rsid w:val="005309C7"/>
    <w:rsid w:val="0053206B"/>
    <w:rsid w:val="0053211E"/>
    <w:rsid w:val="0053381D"/>
    <w:rsid w:val="00540409"/>
    <w:rsid w:val="00541770"/>
    <w:rsid w:val="005439C6"/>
    <w:rsid w:val="00544F81"/>
    <w:rsid w:val="005463CE"/>
    <w:rsid w:val="005465E9"/>
    <w:rsid w:val="00553080"/>
    <w:rsid w:val="00557E03"/>
    <w:rsid w:val="0056273E"/>
    <w:rsid w:val="00563A5C"/>
    <w:rsid w:val="00564069"/>
    <w:rsid w:val="0056406A"/>
    <w:rsid w:val="00564E32"/>
    <w:rsid w:val="005678B3"/>
    <w:rsid w:val="005719E9"/>
    <w:rsid w:val="00572386"/>
    <w:rsid w:val="005729AC"/>
    <w:rsid w:val="00573253"/>
    <w:rsid w:val="0057463B"/>
    <w:rsid w:val="005758E4"/>
    <w:rsid w:val="0057629B"/>
    <w:rsid w:val="00577F83"/>
    <w:rsid w:val="00581A7C"/>
    <w:rsid w:val="00582179"/>
    <w:rsid w:val="005839E5"/>
    <w:rsid w:val="00583F14"/>
    <w:rsid w:val="005933ED"/>
    <w:rsid w:val="005953D9"/>
    <w:rsid w:val="0059560E"/>
    <w:rsid w:val="005A3494"/>
    <w:rsid w:val="005A4886"/>
    <w:rsid w:val="005A654C"/>
    <w:rsid w:val="005A73A3"/>
    <w:rsid w:val="005B16A8"/>
    <w:rsid w:val="005B2AA7"/>
    <w:rsid w:val="005B42B4"/>
    <w:rsid w:val="005B7D97"/>
    <w:rsid w:val="005C1022"/>
    <w:rsid w:val="005C3894"/>
    <w:rsid w:val="005C5316"/>
    <w:rsid w:val="005C6855"/>
    <w:rsid w:val="005D28EA"/>
    <w:rsid w:val="005D2B96"/>
    <w:rsid w:val="005D3059"/>
    <w:rsid w:val="005D4B7D"/>
    <w:rsid w:val="005D5A7A"/>
    <w:rsid w:val="005D6705"/>
    <w:rsid w:val="005D6E80"/>
    <w:rsid w:val="005D76F8"/>
    <w:rsid w:val="005E1D97"/>
    <w:rsid w:val="005E259C"/>
    <w:rsid w:val="005E28BB"/>
    <w:rsid w:val="005E3D07"/>
    <w:rsid w:val="005F0DC2"/>
    <w:rsid w:val="005F2CC2"/>
    <w:rsid w:val="005F3F75"/>
    <w:rsid w:val="005F65DC"/>
    <w:rsid w:val="005F6997"/>
    <w:rsid w:val="006018E0"/>
    <w:rsid w:val="00603FC9"/>
    <w:rsid w:val="00605E9F"/>
    <w:rsid w:val="00607C9F"/>
    <w:rsid w:val="00607D46"/>
    <w:rsid w:val="00614294"/>
    <w:rsid w:val="00617068"/>
    <w:rsid w:val="00617B3F"/>
    <w:rsid w:val="00617F40"/>
    <w:rsid w:val="00621135"/>
    <w:rsid w:val="00622941"/>
    <w:rsid w:val="0062674D"/>
    <w:rsid w:val="00631ADF"/>
    <w:rsid w:val="006323A1"/>
    <w:rsid w:val="006418E2"/>
    <w:rsid w:val="00641F2F"/>
    <w:rsid w:val="006448F6"/>
    <w:rsid w:val="00646AEA"/>
    <w:rsid w:val="00647FBC"/>
    <w:rsid w:val="00651E5F"/>
    <w:rsid w:val="00654C83"/>
    <w:rsid w:val="00661D01"/>
    <w:rsid w:val="00663353"/>
    <w:rsid w:val="00663A0F"/>
    <w:rsid w:val="006641E4"/>
    <w:rsid w:val="006645EB"/>
    <w:rsid w:val="0066580D"/>
    <w:rsid w:val="00670972"/>
    <w:rsid w:val="00670D04"/>
    <w:rsid w:val="00670DA3"/>
    <w:rsid w:val="00673373"/>
    <w:rsid w:val="006740D1"/>
    <w:rsid w:val="00674398"/>
    <w:rsid w:val="0067453D"/>
    <w:rsid w:val="006761FA"/>
    <w:rsid w:val="00681513"/>
    <w:rsid w:val="00682E9C"/>
    <w:rsid w:val="00684707"/>
    <w:rsid w:val="00685878"/>
    <w:rsid w:val="0068728A"/>
    <w:rsid w:val="0069787C"/>
    <w:rsid w:val="006A21E4"/>
    <w:rsid w:val="006A751A"/>
    <w:rsid w:val="006B16FB"/>
    <w:rsid w:val="006B36CE"/>
    <w:rsid w:val="006B445F"/>
    <w:rsid w:val="006B7EE2"/>
    <w:rsid w:val="006C2F7F"/>
    <w:rsid w:val="006C3A8E"/>
    <w:rsid w:val="006C40EE"/>
    <w:rsid w:val="006C708C"/>
    <w:rsid w:val="006C7850"/>
    <w:rsid w:val="006D1D2D"/>
    <w:rsid w:val="006D5617"/>
    <w:rsid w:val="006D6420"/>
    <w:rsid w:val="006E0CA2"/>
    <w:rsid w:val="006E15A6"/>
    <w:rsid w:val="006E2A63"/>
    <w:rsid w:val="006E3739"/>
    <w:rsid w:val="006F29BE"/>
    <w:rsid w:val="006F3CDF"/>
    <w:rsid w:val="006F7348"/>
    <w:rsid w:val="007010D6"/>
    <w:rsid w:val="00701B98"/>
    <w:rsid w:val="00703318"/>
    <w:rsid w:val="007039AC"/>
    <w:rsid w:val="00706CDA"/>
    <w:rsid w:val="00710C24"/>
    <w:rsid w:val="00710E97"/>
    <w:rsid w:val="00712645"/>
    <w:rsid w:val="00714C8C"/>
    <w:rsid w:val="00716E76"/>
    <w:rsid w:val="0072231B"/>
    <w:rsid w:val="007228CC"/>
    <w:rsid w:val="00722C6F"/>
    <w:rsid w:val="00722D5D"/>
    <w:rsid w:val="00726E71"/>
    <w:rsid w:val="00732C5D"/>
    <w:rsid w:val="00734DB7"/>
    <w:rsid w:val="007412DE"/>
    <w:rsid w:val="007439A5"/>
    <w:rsid w:val="00746CAF"/>
    <w:rsid w:val="007474B9"/>
    <w:rsid w:val="0075239B"/>
    <w:rsid w:val="007555EE"/>
    <w:rsid w:val="007558CF"/>
    <w:rsid w:val="00757244"/>
    <w:rsid w:val="0076044E"/>
    <w:rsid w:val="00762C93"/>
    <w:rsid w:val="00764B41"/>
    <w:rsid w:val="00765B95"/>
    <w:rsid w:val="00766F61"/>
    <w:rsid w:val="00772627"/>
    <w:rsid w:val="00773FC2"/>
    <w:rsid w:val="00774BBE"/>
    <w:rsid w:val="007846C9"/>
    <w:rsid w:val="0079010D"/>
    <w:rsid w:val="00792571"/>
    <w:rsid w:val="00794020"/>
    <w:rsid w:val="0079418B"/>
    <w:rsid w:val="00794594"/>
    <w:rsid w:val="00795D16"/>
    <w:rsid w:val="007A087A"/>
    <w:rsid w:val="007A288C"/>
    <w:rsid w:val="007A2ACD"/>
    <w:rsid w:val="007A521F"/>
    <w:rsid w:val="007A6F3C"/>
    <w:rsid w:val="007B016B"/>
    <w:rsid w:val="007B03B2"/>
    <w:rsid w:val="007B28FB"/>
    <w:rsid w:val="007B6C7A"/>
    <w:rsid w:val="007B6D5C"/>
    <w:rsid w:val="007B77F7"/>
    <w:rsid w:val="007B7B83"/>
    <w:rsid w:val="007C1FCA"/>
    <w:rsid w:val="007C3AAE"/>
    <w:rsid w:val="007C47AB"/>
    <w:rsid w:val="007C77B8"/>
    <w:rsid w:val="007C7C3A"/>
    <w:rsid w:val="007D1F6F"/>
    <w:rsid w:val="007D668E"/>
    <w:rsid w:val="007E01F1"/>
    <w:rsid w:val="007E59C5"/>
    <w:rsid w:val="007E649C"/>
    <w:rsid w:val="007E6680"/>
    <w:rsid w:val="007F0949"/>
    <w:rsid w:val="007F5687"/>
    <w:rsid w:val="007F62BC"/>
    <w:rsid w:val="007F7573"/>
    <w:rsid w:val="00800407"/>
    <w:rsid w:val="00801440"/>
    <w:rsid w:val="00807786"/>
    <w:rsid w:val="008121A3"/>
    <w:rsid w:val="00812679"/>
    <w:rsid w:val="00814079"/>
    <w:rsid w:val="00822208"/>
    <w:rsid w:val="008256E5"/>
    <w:rsid w:val="00825AEC"/>
    <w:rsid w:val="00830241"/>
    <w:rsid w:val="00830B11"/>
    <w:rsid w:val="00830CF1"/>
    <w:rsid w:val="008328B2"/>
    <w:rsid w:val="0083368D"/>
    <w:rsid w:val="008347B9"/>
    <w:rsid w:val="00836366"/>
    <w:rsid w:val="00851D44"/>
    <w:rsid w:val="00852335"/>
    <w:rsid w:val="00852D9C"/>
    <w:rsid w:val="00853BCC"/>
    <w:rsid w:val="00854403"/>
    <w:rsid w:val="00857F4D"/>
    <w:rsid w:val="0086453D"/>
    <w:rsid w:val="008662F5"/>
    <w:rsid w:val="00870D07"/>
    <w:rsid w:val="00875CF7"/>
    <w:rsid w:val="00875D92"/>
    <w:rsid w:val="008772CF"/>
    <w:rsid w:val="0087741E"/>
    <w:rsid w:val="00880F0B"/>
    <w:rsid w:val="0088613E"/>
    <w:rsid w:val="008877F1"/>
    <w:rsid w:val="00890097"/>
    <w:rsid w:val="008901D1"/>
    <w:rsid w:val="0089140A"/>
    <w:rsid w:val="00895646"/>
    <w:rsid w:val="00896284"/>
    <w:rsid w:val="00897D02"/>
    <w:rsid w:val="008A3476"/>
    <w:rsid w:val="008A398A"/>
    <w:rsid w:val="008A5FEE"/>
    <w:rsid w:val="008A6340"/>
    <w:rsid w:val="008B05D1"/>
    <w:rsid w:val="008B2631"/>
    <w:rsid w:val="008B4851"/>
    <w:rsid w:val="008B6887"/>
    <w:rsid w:val="008B7CD4"/>
    <w:rsid w:val="008C11C8"/>
    <w:rsid w:val="008C1674"/>
    <w:rsid w:val="008C7B85"/>
    <w:rsid w:val="008D3448"/>
    <w:rsid w:val="008D5BB6"/>
    <w:rsid w:val="008E175E"/>
    <w:rsid w:val="008E2089"/>
    <w:rsid w:val="008E3844"/>
    <w:rsid w:val="008E4646"/>
    <w:rsid w:val="008E4663"/>
    <w:rsid w:val="008E77AA"/>
    <w:rsid w:val="00901387"/>
    <w:rsid w:val="0090482E"/>
    <w:rsid w:val="00907E19"/>
    <w:rsid w:val="00910EB0"/>
    <w:rsid w:val="00914A0E"/>
    <w:rsid w:val="0091749D"/>
    <w:rsid w:val="00922A9F"/>
    <w:rsid w:val="00923B95"/>
    <w:rsid w:val="00927E54"/>
    <w:rsid w:val="00931DF4"/>
    <w:rsid w:val="009326BD"/>
    <w:rsid w:val="009333B1"/>
    <w:rsid w:val="00940D1A"/>
    <w:rsid w:val="009434D5"/>
    <w:rsid w:val="00946C68"/>
    <w:rsid w:val="009535F6"/>
    <w:rsid w:val="00954056"/>
    <w:rsid w:val="009565EA"/>
    <w:rsid w:val="00956952"/>
    <w:rsid w:val="00960AA0"/>
    <w:rsid w:val="00962337"/>
    <w:rsid w:val="009645DB"/>
    <w:rsid w:val="00964EE2"/>
    <w:rsid w:val="00966026"/>
    <w:rsid w:val="00966405"/>
    <w:rsid w:val="009671EF"/>
    <w:rsid w:val="00967357"/>
    <w:rsid w:val="00967981"/>
    <w:rsid w:val="009679A3"/>
    <w:rsid w:val="00970E5C"/>
    <w:rsid w:val="00970EE0"/>
    <w:rsid w:val="00971807"/>
    <w:rsid w:val="00972E8E"/>
    <w:rsid w:val="00973A6B"/>
    <w:rsid w:val="0097603C"/>
    <w:rsid w:val="009762C1"/>
    <w:rsid w:val="00976C88"/>
    <w:rsid w:val="00980A89"/>
    <w:rsid w:val="00984188"/>
    <w:rsid w:val="00985085"/>
    <w:rsid w:val="00985DAE"/>
    <w:rsid w:val="009871A7"/>
    <w:rsid w:val="00992702"/>
    <w:rsid w:val="009936CE"/>
    <w:rsid w:val="00993C0D"/>
    <w:rsid w:val="00993D72"/>
    <w:rsid w:val="00994A19"/>
    <w:rsid w:val="009960BA"/>
    <w:rsid w:val="009A10C1"/>
    <w:rsid w:val="009A267A"/>
    <w:rsid w:val="009A2E11"/>
    <w:rsid w:val="009A430E"/>
    <w:rsid w:val="009A4D37"/>
    <w:rsid w:val="009A665C"/>
    <w:rsid w:val="009B2331"/>
    <w:rsid w:val="009B3A93"/>
    <w:rsid w:val="009B4355"/>
    <w:rsid w:val="009B4D27"/>
    <w:rsid w:val="009B4D51"/>
    <w:rsid w:val="009B5224"/>
    <w:rsid w:val="009C04B7"/>
    <w:rsid w:val="009C1BDD"/>
    <w:rsid w:val="009C2A54"/>
    <w:rsid w:val="009C5C35"/>
    <w:rsid w:val="009C5D2D"/>
    <w:rsid w:val="009C6CEE"/>
    <w:rsid w:val="009C7605"/>
    <w:rsid w:val="009C7FB1"/>
    <w:rsid w:val="009D1520"/>
    <w:rsid w:val="009D18C8"/>
    <w:rsid w:val="009D32DE"/>
    <w:rsid w:val="009D41E0"/>
    <w:rsid w:val="009D4624"/>
    <w:rsid w:val="009D46EB"/>
    <w:rsid w:val="009D7E0C"/>
    <w:rsid w:val="009E0FD5"/>
    <w:rsid w:val="009E2D03"/>
    <w:rsid w:val="009E398D"/>
    <w:rsid w:val="009E3BB2"/>
    <w:rsid w:val="009E3C01"/>
    <w:rsid w:val="009E76A8"/>
    <w:rsid w:val="009E79F0"/>
    <w:rsid w:val="009F08F7"/>
    <w:rsid w:val="009F777F"/>
    <w:rsid w:val="00A033C1"/>
    <w:rsid w:val="00A04CCF"/>
    <w:rsid w:val="00A0623A"/>
    <w:rsid w:val="00A06830"/>
    <w:rsid w:val="00A07460"/>
    <w:rsid w:val="00A12EAE"/>
    <w:rsid w:val="00A12F33"/>
    <w:rsid w:val="00A20DB5"/>
    <w:rsid w:val="00A230EE"/>
    <w:rsid w:val="00A24B4B"/>
    <w:rsid w:val="00A32AC9"/>
    <w:rsid w:val="00A34521"/>
    <w:rsid w:val="00A356B8"/>
    <w:rsid w:val="00A361FA"/>
    <w:rsid w:val="00A36AB8"/>
    <w:rsid w:val="00A420CD"/>
    <w:rsid w:val="00A44746"/>
    <w:rsid w:val="00A45D1B"/>
    <w:rsid w:val="00A47E5E"/>
    <w:rsid w:val="00A51170"/>
    <w:rsid w:val="00A529F2"/>
    <w:rsid w:val="00A52AC1"/>
    <w:rsid w:val="00A53617"/>
    <w:rsid w:val="00A55280"/>
    <w:rsid w:val="00A5530B"/>
    <w:rsid w:val="00A56E61"/>
    <w:rsid w:val="00A573D6"/>
    <w:rsid w:val="00A61B4D"/>
    <w:rsid w:val="00A63B2E"/>
    <w:rsid w:val="00A70380"/>
    <w:rsid w:val="00A73720"/>
    <w:rsid w:val="00A739E5"/>
    <w:rsid w:val="00A74C1B"/>
    <w:rsid w:val="00A75A29"/>
    <w:rsid w:val="00A800F9"/>
    <w:rsid w:val="00A821EB"/>
    <w:rsid w:val="00A823A9"/>
    <w:rsid w:val="00A82B1D"/>
    <w:rsid w:val="00A83392"/>
    <w:rsid w:val="00A83584"/>
    <w:rsid w:val="00A84411"/>
    <w:rsid w:val="00A87D96"/>
    <w:rsid w:val="00A96580"/>
    <w:rsid w:val="00A97E57"/>
    <w:rsid w:val="00AA0F19"/>
    <w:rsid w:val="00AA13EB"/>
    <w:rsid w:val="00AA1500"/>
    <w:rsid w:val="00AA2DA7"/>
    <w:rsid w:val="00AA40EB"/>
    <w:rsid w:val="00AA5E73"/>
    <w:rsid w:val="00AA7175"/>
    <w:rsid w:val="00AB0F31"/>
    <w:rsid w:val="00AB2075"/>
    <w:rsid w:val="00AB6426"/>
    <w:rsid w:val="00AB6530"/>
    <w:rsid w:val="00AC263A"/>
    <w:rsid w:val="00AC6919"/>
    <w:rsid w:val="00AD02E4"/>
    <w:rsid w:val="00AD76D2"/>
    <w:rsid w:val="00AE2A58"/>
    <w:rsid w:val="00AE2AE4"/>
    <w:rsid w:val="00AE4F48"/>
    <w:rsid w:val="00AE6A8B"/>
    <w:rsid w:val="00AE6F86"/>
    <w:rsid w:val="00AF5A81"/>
    <w:rsid w:val="00B023F8"/>
    <w:rsid w:val="00B06ABA"/>
    <w:rsid w:val="00B1032C"/>
    <w:rsid w:val="00B1071C"/>
    <w:rsid w:val="00B1141D"/>
    <w:rsid w:val="00B12C10"/>
    <w:rsid w:val="00B12E2E"/>
    <w:rsid w:val="00B12EA9"/>
    <w:rsid w:val="00B145FE"/>
    <w:rsid w:val="00B174F1"/>
    <w:rsid w:val="00B239D0"/>
    <w:rsid w:val="00B24E1C"/>
    <w:rsid w:val="00B27FA0"/>
    <w:rsid w:val="00B30C78"/>
    <w:rsid w:val="00B31593"/>
    <w:rsid w:val="00B357EF"/>
    <w:rsid w:val="00B4077A"/>
    <w:rsid w:val="00B40C90"/>
    <w:rsid w:val="00B42497"/>
    <w:rsid w:val="00B43A30"/>
    <w:rsid w:val="00B46017"/>
    <w:rsid w:val="00B5609C"/>
    <w:rsid w:val="00B56ACB"/>
    <w:rsid w:val="00B60490"/>
    <w:rsid w:val="00B6049C"/>
    <w:rsid w:val="00B60BFC"/>
    <w:rsid w:val="00B60E7C"/>
    <w:rsid w:val="00B615A1"/>
    <w:rsid w:val="00B61842"/>
    <w:rsid w:val="00B6263A"/>
    <w:rsid w:val="00B654A2"/>
    <w:rsid w:val="00B666F4"/>
    <w:rsid w:val="00B67153"/>
    <w:rsid w:val="00B71B71"/>
    <w:rsid w:val="00B72668"/>
    <w:rsid w:val="00B7391D"/>
    <w:rsid w:val="00B73DBE"/>
    <w:rsid w:val="00B74EA2"/>
    <w:rsid w:val="00B7544C"/>
    <w:rsid w:val="00B76141"/>
    <w:rsid w:val="00B80C3D"/>
    <w:rsid w:val="00B80F6E"/>
    <w:rsid w:val="00B830FF"/>
    <w:rsid w:val="00B8332A"/>
    <w:rsid w:val="00B8601B"/>
    <w:rsid w:val="00B95AB4"/>
    <w:rsid w:val="00BA006A"/>
    <w:rsid w:val="00BA4AA1"/>
    <w:rsid w:val="00BA4E15"/>
    <w:rsid w:val="00BA5594"/>
    <w:rsid w:val="00BA6F0B"/>
    <w:rsid w:val="00BB2737"/>
    <w:rsid w:val="00BB3D89"/>
    <w:rsid w:val="00BC3E0C"/>
    <w:rsid w:val="00BC512F"/>
    <w:rsid w:val="00BC639E"/>
    <w:rsid w:val="00BC6CC2"/>
    <w:rsid w:val="00BC760C"/>
    <w:rsid w:val="00BD0985"/>
    <w:rsid w:val="00BD0C30"/>
    <w:rsid w:val="00BE0413"/>
    <w:rsid w:val="00BE0FE6"/>
    <w:rsid w:val="00BE1ED5"/>
    <w:rsid w:val="00BE222B"/>
    <w:rsid w:val="00BE3A34"/>
    <w:rsid w:val="00BE428C"/>
    <w:rsid w:val="00BE6D3E"/>
    <w:rsid w:val="00BE7663"/>
    <w:rsid w:val="00BE76FD"/>
    <w:rsid w:val="00BE794A"/>
    <w:rsid w:val="00BF1F8D"/>
    <w:rsid w:val="00BF28CE"/>
    <w:rsid w:val="00BF7653"/>
    <w:rsid w:val="00BF773B"/>
    <w:rsid w:val="00BF7893"/>
    <w:rsid w:val="00C02680"/>
    <w:rsid w:val="00C02E2D"/>
    <w:rsid w:val="00C044A3"/>
    <w:rsid w:val="00C06BE1"/>
    <w:rsid w:val="00C06DB1"/>
    <w:rsid w:val="00C10462"/>
    <w:rsid w:val="00C1099A"/>
    <w:rsid w:val="00C12749"/>
    <w:rsid w:val="00C1608A"/>
    <w:rsid w:val="00C214E3"/>
    <w:rsid w:val="00C241BB"/>
    <w:rsid w:val="00C24BE5"/>
    <w:rsid w:val="00C25935"/>
    <w:rsid w:val="00C33526"/>
    <w:rsid w:val="00C35A82"/>
    <w:rsid w:val="00C36834"/>
    <w:rsid w:val="00C36E93"/>
    <w:rsid w:val="00C412AC"/>
    <w:rsid w:val="00C45B1E"/>
    <w:rsid w:val="00C45B50"/>
    <w:rsid w:val="00C523DF"/>
    <w:rsid w:val="00C52C75"/>
    <w:rsid w:val="00C53518"/>
    <w:rsid w:val="00C55253"/>
    <w:rsid w:val="00C565BC"/>
    <w:rsid w:val="00C620D8"/>
    <w:rsid w:val="00C67F5F"/>
    <w:rsid w:val="00C705B8"/>
    <w:rsid w:val="00C74F38"/>
    <w:rsid w:val="00C777EC"/>
    <w:rsid w:val="00C81B28"/>
    <w:rsid w:val="00C82120"/>
    <w:rsid w:val="00C8565B"/>
    <w:rsid w:val="00C87D74"/>
    <w:rsid w:val="00C87E47"/>
    <w:rsid w:val="00C93B0F"/>
    <w:rsid w:val="00C94453"/>
    <w:rsid w:val="00C953E3"/>
    <w:rsid w:val="00C95513"/>
    <w:rsid w:val="00CA193F"/>
    <w:rsid w:val="00CA6981"/>
    <w:rsid w:val="00CB4AAE"/>
    <w:rsid w:val="00CC37A7"/>
    <w:rsid w:val="00CC422F"/>
    <w:rsid w:val="00CC44B8"/>
    <w:rsid w:val="00CC6A61"/>
    <w:rsid w:val="00CC6A9B"/>
    <w:rsid w:val="00CD00D4"/>
    <w:rsid w:val="00CD3232"/>
    <w:rsid w:val="00CD40C8"/>
    <w:rsid w:val="00CD6D9E"/>
    <w:rsid w:val="00CD7492"/>
    <w:rsid w:val="00CE0785"/>
    <w:rsid w:val="00CE17AF"/>
    <w:rsid w:val="00CE744B"/>
    <w:rsid w:val="00CF3C27"/>
    <w:rsid w:val="00CF4651"/>
    <w:rsid w:val="00D006EA"/>
    <w:rsid w:val="00D04E68"/>
    <w:rsid w:val="00D06C4D"/>
    <w:rsid w:val="00D07DD3"/>
    <w:rsid w:val="00D10783"/>
    <w:rsid w:val="00D13263"/>
    <w:rsid w:val="00D13DF2"/>
    <w:rsid w:val="00D1501E"/>
    <w:rsid w:val="00D16BEC"/>
    <w:rsid w:val="00D17066"/>
    <w:rsid w:val="00D1716D"/>
    <w:rsid w:val="00D20C99"/>
    <w:rsid w:val="00D251A5"/>
    <w:rsid w:val="00D27F88"/>
    <w:rsid w:val="00D32C88"/>
    <w:rsid w:val="00D32EBA"/>
    <w:rsid w:val="00D3367D"/>
    <w:rsid w:val="00D33D55"/>
    <w:rsid w:val="00D3530B"/>
    <w:rsid w:val="00D37121"/>
    <w:rsid w:val="00D371D0"/>
    <w:rsid w:val="00D40B41"/>
    <w:rsid w:val="00D41D96"/>
    <w:rsid w:val="00D42112"/>
    <w:rsid w:val="00D44C66"/>
    <w:rsid w:val="00D5224B"/>
    <w:rsid w:val="00D5264F"/>
    <w:rsid w:val="00D52906"/>
    <w:rsid w:val="00D52A25"/>
    <w:rsid w:val="00D5467E"/>
    <w:rsid w:val="00D55071"/>
    <w:rsid w:val="00D5594F"/>
    <w:rsid w:val="00D56D62"/>
    <w:rsid w:val="00D579B5"/>
    <w:rsid w:val="00D6172B"/>
    <w:rsid w:val="00D6299A"/>
    <w:rsid w:val="00D63C7C"/>
    <w:rsid w:val="00D64A68"/>
    <w:rsid w:val="00D66431"/>
    <w:rsid w:val="00D70CAA"/>
    <w:rsid w:val="00D71903"/>
    <w:rsid w:val="00D73BD8"/>
    <w:rsid w:val="00D73DF9"/>
    <w:rsid w:val="00D73E53"/>
    <w:rsid w:val="00D838D7"/>
    <w:rsid w:val="00D8418D"/>
    <w:rsid w:val="00D84776"/>
    <w:rsid w:val="00D84D46"/>
    <w:rsid w:val="00D85200"/>
    <w:rsid w:val="00D853D8"/>
    <w:rsid w:val="00D875B1"/>
    <w:rsid w:val="00D8785B"/>
    <w:rsid w:val="00D911E2"/>
    <w:rsid w:val="00D91F36"/>
    <w:rsid w:val="00D92BBC"/>
    <w:rsid w:val="00D94EF4"/>
    <w:rsid w:val="00D9508B"/>
    <w:rsid w:val="00DA06D3"/>
    <w:rsid w:val="00DA29AA"/>
    <w:rsid w:val="00DA2DAB"/>
    <w:rsid w:val="00DA4F4F"/>
    <w:rsid w:val="00DA632D"/>
    <w:rsid w:val="00DA7B25"/>
    <w:rsid w:val="00DB0E07"/>
    <w:rsid w:val="00DB3276"/>
    <w:rsid w:val="00DB3D3E"/>
    <w:rsid w:val="00DB596F"/>
    <w:rsid w:val="00DC098E"/>
    <w:rsid w:val="00DC0C28"/>
    <w:rsid w:val="00DC2521"/>
    <w:rsid w:val="00DC30BF"/>
    <w:rsid w:val="00DC46B2"/>
    <w:rsid w:val="00DC60C8"/>
    <w:rsid w:val="00DD6FA8"/>
    <w:rsid w:val="00DE08EB"/>
    <w:rsid w:val="00DE0F9F"/>
    <w:rsid w:val="00DE10B2"/>
    <w:rsid w:val="00DE1174"/>
    <w:rsid w:val="00DE238F"/>
    <w:rsid w:val="00DE40D9"/>
    <w:rsid w:val="00DE411D"/>
    <w:rsid w:val="00DE53EE"/>
    <w:rsid w:val="00DE5489"/>
    <w:rsid w:val="00DE5EA3"/>
    <w:rsid w:val="00DF1FCE"/>
    <w:rsid w:val="00DF32D9"/>
    <w:rsid w:val="00DF5B78"/>
    <w:rsid w:val="00DF6F39"/>
    <w:rsid w:val="00E005F8"/>
    <w:rsid w:val="00E07792"/>
    <w:rsid w:val="00E11182"/>
    <w:rsid w:val="00E11D04"/>
    <w:rsid w:val="00E122DD"/>
    <w:rsid w:val="00E1539B"/>
    <w:rsid w:val="00E158CB"/>
    <w:rsid w:val="00E16041"/>
    <w:rsid w:val="00E17EFB"/>
    <w:rsid w:val="00E25A1C"/>
    <w:rsid w:val="00E3152D"/>
    <w:rsid w:val="00E3564A"/>
    <w:rsid w:val="00E35A41"/>
    <w:rsid w:val="00E37CA7"/>
    <w:rsid w:val="00E4123F"/>
    <w:rsid w:val="00E4204D"/>
    <w:rsid w:val="00E447EA"/>
    <w:rsid w:val="00E459A8"/>
    <w:rsid w:val="00E466CD"/>
    <w:rsid w:val="00E46F04"/>
    <w:rsid w:val="00E513A7"/>
    <w:rsid w:val="00E5148F"/>
    <w:rsid w:val="00E54E69"/>
    <w:rsid w:val="00E55C49"/>
    <w:rsid w:val="00E564F8"/>
    <w:rsid w:val="00E56576"/>
    <w:rsid w:val="00E566B0"/>
    <w:rsid w:val="00E56890"/>
    <w:rsid w:val="00E602EF"/>
    <w:rsid w:val="00E610B9"/>
    <w:rsid w:val="00E617D5"/>
    <w:rsid w:val="00E61850"/>
    <w:rsid w:val="00E622AF"/>
    <w:rsid w:val="00E65E91"/>
    <w:rsid w:val="00E66229"/>
    <w:rsid w:val="00E7069D"/>
    <w:rsid w:val="00E7309D"/>
    <w:rsid w:val="00E75367"/>
    <w:rsid w:val="00E7706B"/>
    <w:rsid w:val="00E83A48"/>
    <w:rsid w:val="00E83C3D"/>
    <w:rsid w:val="00E84DB1"/>
    <w:rsid w:val="00E87868"/>
    <w:rsid w:val="00E8787C"/>
    <w:rsid w:val="00E90C02"/>
    <w:rsid w:val="00E92D7B"/>
    <w:rsid w:val="00E934C3"/>
    <w:rsid w:val="00E9665C"/>
    <w:rsid w:val="00EA114C"/>
    <w:rsid w:val="00EA5E43"/>
    <w:rsid w:val="00EA74D8"/>
    <w:rsid w:val="00EB04CB"/>
    <w:rsid w:val="00EB49DD"/>
    <w:rsid w:val="00EC08BE"/>
    <w:rsid w:val="00EC189D"/>
    <w:rsid w:val="00EC3689"/>
    <w:rsid w:val="00EC375B"/>
    <w:rsid w:val="00EC408F"/>
    <w:rsid w:val="00EC6CA5"/>
    <w:rsid w:val="00EC6E04"/>
    <w:rsid w:val="00ED18C4"/>
    <w:rsid w:val="00ED1FFC"/>
    <w:rsid w:val="00ED2DB8"/>
    <w:rsid w:val="00EE00C2"/>
    <w:rsid w:val="00EE19D0"/>
    <w:rsid w:val="00EE3A04"/>
    <w:rsid w:val="00EE3E04"/>
    <w:rsid w:val="00EE5E48"/>
    <w:rsid w:val="00EF0992"/>
    <w:rsid w:val="00EF1070"/>
    <w:rsid w:val="00EF1E28"/>
    <w:rsid w:val="00EF234C"/>
    <w:rsid w:val="00EF37F2"/>
    <w:rsid w:val="00EF454F"/>
    <w:rsid w:val="00EF4E69"/>
    <w:rsid w:val="00F003D3"/>
    <w:rsid w:val="00F00FD3"/>
    <w:rsid w:val="00F03A7A"/>
    <w:rsid w:val="00F04144"/>
    <w:rsid w:val="00F04192"/>
    <w:rsid w:val="00F0570D"/>
    <w:rsid w:val="00F0576F"/>
    <w:rsid w:val="00F057CA"/>
    <w:rsid w:val="00F07321"/>
    <w:rsid w:val="00F12EC0"/>
    <w:rsid w:val="00F145E5"/>
    <w:rsid w:val="00F17463"/>
    <w:rsid w:val="00F17A4E"/>
    <w:rsid w:val="00F20438"/>
    <w:rsid w:val="00F21C17"/>
    <w:rsid w:val="00F23606"/>
    <w:rsid w:val="00F239F8"/>
    <w:rsid w:val="00F26378"/>
    <w:rsid w:val="00F2679C"/>
    <w:rsid w:val="00F273E4"/>
    <w:rsid w:val="00F31597"/>
    <w:rsid w:val="00F33A50"/>
    <w:rsid w:val="00F363E1"/>
    <w:rsid w:val="00F372DA"/>
    <w:rsid w:val="00F403C5"/>
    <w:rsid w:val="00F426B1"/>
    <w:rsid w:val="00F42CFD"/>
    <w:rsid w:val="00F43CC5"/>
    <w:rsid w:val="00F520DF"/>
    <w:rsid w:val="00F52128"/>
    <w:rsid w:val="00F53804"/>
    <w:rsid w:val="00F53DEA"/>
    <w:rsid w:val="00F54BE6"/>
    <w:rsid w:val="00F57804"/>
    <w:rsid w:val="00F57836"/>
    <w:rsid w:val="00F608EF"/>
    <w:rsid w:val="00F60B76"/>
    <w:rsid w:val="00F67797"/>
    <w:rsid w:val="00F70693"/>
    <w:rsid w:val="00F70751"/>
    <w:rsid w:val="00F70D92"/>
    <w:rsid w:val="00F70E65"/>
    <w:rsid w:val="00F733BB"/>
    <w:rsid w:val="00F735D9"/>
    <w:rsid w:val="00F739A8"/>
    <w:rsid w:val="00F73ADD"/>
    <w:rsid w:val="00F761C0"/>
    <w:rsid w:val="00F77CA1"/>
    <w:rsid w:val="00F81366"/>
    <w:rsid w:val="00F82B8A"/>
    <w:rsid w:val="00F837DB"/>
    <w:rsid w:val="00F83933"/>
    <w:rsid w:val="00F85AF7"/>
    <w:rsid w:val="00F862D5"/>
    <w:rsid w:val="00F86628"/>
    <w:rsid w:val="00F90EC8"/>
    <w:rsid w:val="00F91976"/>
    <w:rsid w:val="00F930DF"/>
    <w:rsid w:val="00F935AE"/>
    <w:rsid w:val="00F945B4"/>
    <w:rsid w:val="00F96578"/>
    <w:rsid w:val="00F973B7"/>
    <w:rsid w:val="00FA0163"/>
    <w:rsid w:val="00FA0559"/>
    <w:rsid w:val="00FA13A5"/>
    <w:rsid w:val="00FA2C62"/>
    <w:rsid w:val="00FA37C8"/>
    <w:rsid w:val="00FA3B3B"/>
    <w:rsid w:val="00FB0A7C"/>
    <w:rsid w:val="00FB1CC8"/>
    <w:rsid w:val="00FB3FBF"/>
    <w:rsid w:val="00FB43EC"/>
    <w:rsid w:val="00FB4C4D"/>
    <w:rsid w:val="00FB6B51"/>
    <w:rsid w:val="00FC3954"/>
    <w:rsid w:val="00FC4657"/>
    <w:rsid w:val="00FC7746"/>
    <w:rsid w:val="00FD3D61"/>
    <w:rsid w:val="00FD5059"/>
    <w:rsid w:val="00FD5583"/>
    <w:rsid w:val="00FD6C19"/>
    <w:rsid w:val="00FD6E75"/>
    <w:rsid w:val="00FD7428"/>
    <w:rsid w:val="00FD7931"/>
    <w:rsid w:val="00FE114B"/>
    <w:rsid w:val="00FE1E21"/>
    <w:rsid w:val="00FE2DD3"/>
    <w:rsid w:val="00FE2E2A"/>
    <w:rsid w:val="00FE58B3"/>
    <w:rsid w:val="00FE5E5A"/>
    <w:rsid w:val="00FE5FA2"/>
    <w:rsid w:val="00FF136C"/>
    <w:rsid w:val="00FF286B"/>
    <w:rsid w:val="00FF3658"/>
    <w:rsid w:val="00FF41F1"/>
    <w:rsid w:val="04C54565"/>
    <w:rsid w:val="059B527B"/>
    <w:rsid w:val="0A090F64"/>
    <w:rsid w:val="0B4C5E9A"/>
    <w:rsid w:val="0C7949B4"/>
    <w:rsid w:val="0CF72AD5"/>
    <w:rsid w:val="0DA874B2"/>
    <w:rsid w:val="0E0F5E8A"/>
    <w:rsid w:val="103A0698"/>
    <w:rsid w:val="11C727DD"/>
    <w:rsid w:val="12965D6F"/>
    <w:rsid w:val="162F410C"/>
    <w:rsid w:val="169D4842"/>
    <w:rsid w:val="17424CCA"/>
    <w:rsid w:val="17AA1A3A"/>
    <w:rsid w:val="18034801"/>
    <w:rsid w:val="18B33DB5"/>
    <w:rsid w:val="193F2C78"/>
    <w:rsid w:val="199B7BC7"/>
    <w:rsid w:val="1BA947AE"/>
    <w:rsid w:val="1CF16284"/>
    <w:rsid w:val="1E711040"/>
    <w:rsid w:val="1E73268E"/>
    <w:rsid w:val="20307038"/>
    <w:rsid w:val="20FF51C6"/>
    <w:rsid w:val="26A04ABE"/>
    <w:rsid w:val="27ED0351"/>
    <w:rsid w:val="29B35277"/>
    <w:rsid w:val="2B027D4D"/>
    <w:rsid w:val="2C0030AC"/>
    <w:rsid w:val="2C8F3515"/>
    <w:rsid w:val="2CE1542E"/>
    <w:rsid w:val="2E994D9D"/>
    <w:rsid w:val="30223092"/>
    <w:rsid w:val="304E0992"/>
    <w:rsid w:val="31DF20E2"/>
    <w:rsid w:val="32B310BD"/>
    <w:rsid w:val="33874F83"/>
    <w:rsid w:val="34CB290A"/>
    <w:rsid w:val="376F5E88"/>
    <w:rsid w:val="38D50B2A"/>
    <w:rsid w:val="39964617"/>
    <w:rsid w:val="3B6A424E"/>
    <w:rsid w:val="3BB87981"/>
    <w:rsid w:val="3D28466F"/>
    <w:rsid w:val="3D62470E"/>
    <w:rsid w:val="3E8D598E"/>
    <w:rsid w:val="3E9B605C"/>
    <w:rsid w:val="40651096"/>
    <w:rsid w:val="42732B56"/>
    <w:rsid w:val="42A012DD"/>
    <w:rsid w:val="43F43301"/>
    <w:rsid w:val="465A6DB6"/>
    <w:rsid w:val="46C444FE"/>
    <w:rsid w:val="4973665F"/>
    <w:rsid w:val="498F2B45"/>
    <w:rsid w:val="4C90033A"/>
    <w:rsid w:val="4D09657A"/>
    <w:rsid w:val="4DFC2D75"/>
    <w:rsid w:val="4EC254C9"/>
    <w:rsid w:val="4F546F06"/>
    <w:rsid w:val="4F866AB5"/>
    <w:rsid w:val="52AC024B"/>
    <w:rsid w:val="531E5668"/>
    <w:rsid w:val="532071FF"/>
    <w:rsid w:val="553A057C"/>
    <w:rsid w:val="5A664999"/>
    <w:rsid w:val="5BA425DC"/>
    <w:rsid w:val="5BBA40B8"/>
    <w:rsid w:val="5EB73272"/>
    <w:rsid w:val="5EE34D7A"/>
    <w:rsid w:val="5FA77D87"/>
    <w:rsid w:val="610919FC"/>
    <w:rsid w:val="652A11DE"/>
    <w:rsid w:val="66065663"/>
    <w:rsid w:val="66244314"/>
    <w:rsid w:val="68FB40C4"/>
    <w:rsid w:val="69602E62"/>
    <w:rsid w:val="6CB46566"/>
    <w:rsid w:val="6F8B4AF0"/>
    <w:rsid w:val="705432E6"/>
    <w:rsid w:val="73445AAB"/>
    <w:rsid w:val="74D93943"/>
    <w:rsid w:val="75F03EB4"/>
    <w:rsid w:val="76E81A6D"/>
    <w:rsid w:val="77C461BE"/>
    <w:rsid w:val="77C608D0"/>
    <w:rsid w:val="78CF40E7"/>
    <w:rsid w:val="79E346A6"/>
    <w:rsid w:val="7C490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iPriority="99" w:qFormat="1"/>
    <w:lsdException w:name="toc 1" w:semiHidden="0" w:uiPriority="39" w:qFormat="1"/>
    <w:lsdException w:name="toc 2" w:semiHidden="0" w:uiPriority="39"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99" w:qFormat="1"/>
    <w:lsdException w:name="footer" w:semiHidden="0" w:uiPriority="99" w:qFormat="1"/>
    <w:lsdException w:name="caption" w:uiPriority="35" w:qFormat="1"/>
    <w:lsdException w:name="annotation reference" w:semiHidden="0" w:qFormat="1"/>
    <w:lsdException w:name="page number" w:semiHidden="0"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99" w:qFormat="1"/>
    <w:lsdException w:name="Hyperlink" w:semiHidden="0" w:uiPriority="99" w:qFormat="1"/>
    <w:lsdException w:name="FollowedHyperlink" w:semiHidden="0" w:qFormat="1"/>
    <w:lsdException w:name="Strong" w:semiHidden="0" w:unhideWhenUsed="0" w:qFormat="1"/>
    <w:lsdException w:name="Emphasis" w:semiHidden="0" w:uiPriority="20" w:unhideWhenUsed="0" w:qFormat="1"/>
    <w:lsdException w:name="Plain Text" w:semiHidden="0" w:unhideWhenUsed="0" w:qFormat="1"/>
    <w:lsdException w:name="HTML Top of Form" w:uiPriority="99"/>
    <w:lsdException w:name="HTML Bottom of Form" w:uiPriority="99"/>
    <w:lsdException w:name="Normal (Web)" w:semiHidden="0" w:qFormat="1"/>
    <w:lsdException w:name="Normal Table" w:uiPriority="99" w:qFormat="1"/>
    <w:lsdException w:name="annotation subject" w:semiHidden="0"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pPr>
      <w:widowControl w:val="0"/>
      <w:jc w:val="both"/>
    </w:pPr>
    <w:rPr>
      <w:rFonts w:cs="黑体"/>
      <w:kern w:val="2"/>
      <w:sz w:val="21"/>
      <w:szCs w:val="22"/>
    </w:rPr>
  </w:style>
  <w:style w:type="paragraph" w:styleId="1">
    <w:name w:val="heading 1"/>
    <w:basedOn w:val="a0"/>
    <w:next w:val="a0"/>
    <w:link w:val="1Char"/>
    <w:qFormat/>
    <w:pPr>
      <w:keepNext/>
      <w:keepLines/>
      <w:adjustRightInd w:val="0"/>
      <w:snapToGrid w:val="0"/>
      <w:spacing w:line="300" w:lineRule="auto"/>
      <w:ind w:firstLineChars="200" w:firstLine="560"/>
      <w:jc w:val="center"/>
      <w:outlineLvl w:val="0"/>
    </w:pPr>
    <w:rPr>
      <w:rFonts w:ascii="Arial" w:eastAsia="黑体" w:hAnsi="Arial" w:cs="Times New Roman"/>
      <w:bCs/>
      <w:snapToGrid w:val="0"/>
      <w:kern w:val="0"/>
      <w:sz w:val="28"/>
      <w:szCs w:val="28"/>
    </w:rPr>
  </w:style>
  <w:style w:type="paragraph" w:styleId="2">
    <w:name w:val="heading 2"/>
    <w:basedOn w:val="a0"/>
    <w:next w:val="a0"/>
    <w:link w:val="2Char"/>
    <w:uiPriority w:val="9"/>
    <w:semiHidden/>
    <w:unhideWhenUsed/>
    <w:qFormat/>
    <w:rsid w:val="003B089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Plain Text"/>
    <w:basedOn w:val="a0"/>
    <w:qFormat/>
    <w:rPr>
      <w:rFonts w:ascii="宋体" w:hAnsi="Courier New"/>
    </w:rPr>
  </w:style>
  <w:style w:type="paragraph" w:styleId="a5">
    <w:name w:val="annotation text"/>
    <w:basedOn w:val="a0"/>
    <w:link w:val="Char"/>
    <w:unhideWhenUsed/>
    <w:qFormat/>
    <w:pPr>
      <w:jc w:val="left"/>
    </w:pPr>
    <w:rPr>
      <w:rFonts w:cs="Times New Roman"/>
    </w:rPr>
  </w:style>
  <w:style w:type="paragraph" w:styleId="3">
    <w:name w:val="Body Text 3"/>
    <w:basedOn w:val="a0"/>
    <w:link w:val="3Char"/>
    <w:uiPriority w:val="99"/>
    <w:unhideWhenUsed/>
    <w:qFormat/>
    <w:pPr>
      <w:widowControl/>
    </w:pPr>
    <w:rPr>
      <w:rFonts w:eastAsia="仿宋_GB2312" w:cs="Times New Roman"/>
      <w:kern w:val="0"/>
      <w:sz w:val="28"/>
      <w:szCs w:val="28"/>
    </w:rPr>
  </w:style>
  <w:style w:type="paragraph" w:styleId="30">
    <w:name w:val="toc 3"/>
    <w:basedOn w:val="20"/>
    <w:next w:val="a0"/>
    <w:uiPriority w:val="39"/>
    <w:qFormat/>
    <w:pPr>
      <w:widowControl/>
      <w:ind w:leftChars="0" w:left="0"/>
    </w:pPr>
    <w:rPr>
      <w:rFonts w:ascii="宋体"/>
      <w:kern w:val="0"/>
      <w:szCs w:val="20"/>
    </w:rPr>
  </w:style>
  <w:style w:type="paragraph" w:styleId="20">
    <w:name w:val="toc 2"/>
    <w:basedOn w:val="a0"/>
    <w:next w:val="a0"/>
    <w:uiPriority w:val="39"/>
    <w:unhideWhenUsed/>
    <w:qFormat/>
    <w:pPr>
      <w:ind w:leftChars="200" w:left="420"/>
    </w:pPr>
  </w:style>
  <w:style w:type="paragraph" w:styleId="a6">
    <w:name w:val="Date"/>
    <w:basedOn w:val="a0"/>
    <w:next w:val="a0"/>
    <w:link w:val="Char0"/>
    <w:unhideWhenUsed/>
    <w:qFormat/>
    <w:pPr>
      <w:ind w:leftChars="2500" w:left="100"/>
    </w:pPr>
    <w:rPr>
      <w:rFonts w:cs="Times New Roman"/>
    </w:rPr>
  </w:style>
  <w:style w:type="paragraph" w:styleId="a7">
    <w:name w:val="Balloon Text"/>
    <w:basedOn w:val="a0"/>
    <w:link w:val="Char1"/>
    <w:uiPriority w:val="99"/>
    <w:unhideWhenUsed/>
    <w:qFormat/>
    <w:rPr>
      <w:rFonts w:cs="Times New Roman"/>
      <w:kern w:val="0"/>
      <w:sz w:val="18"/>
      <w:szCs w:val="18"/>
    </w:rPr>
  </w:style>
  <w:style w:type="paragraph" w:styleId="a8">
    <w:name w:val="footer"/>
    <w:basedOn w:val="a0"/>
    <w:link w:val="Char2"/>
    <w:uiPriority w:val="99"/>
    <w:unhideWhenUsed/>
    <w:qFormat/>
    <w:pPr>
      <w:tabs>
        <w:tab w:val="center" w:pos="4153"/>
        <w:tab w:val="right" w:pos="8306"/>
      </w:tabs>
      <w:snapToGrid w:val="0"/>
      <w:jc w:val="left"/>
    </w:pPr>
    <w:rPr>
      <w:rFonts w:cs="Times New Roman"/>
      <w:kern w:val="0"/>
      <w:sz w:val="18"/>
      <w:szCs w:val="18"/>
    </w:rPr>
  </w:style>
  <w:style w:type="paragraph" w:styleId="a9">
    <w:name w:val="header"/>
    <w:basedOn w:val="a0"/>
    <w:link w:val="Char3"/>
    <w:uiPriority w:val="99"/>
    <w:unhideWhenUsed/>
    <w:qFormat/>
    <w:pPr>
      <w:pBdr>
        <w:bottom w:val="single" w:sz="6" w:space="1" w:color="auto"/>
      </w:pBdr>
      <w:tabs>
        <w:tab w:val="center" w:pos="4153"/>
        <w:tab w:val="right" w:pos="8306"/>
      </w:tabs>
      <w:snapToGrid w:val="0"/>
      <w:jc w:val="center"/>
    </w:pPr>
    <w:rPr>
      <w:rFonts w:cs="Times New Roman"/>
      <w:kern w:val="0"/>
      <w:sz w:val="18"/>
      <w:szCs w:val="18"/>
    </w:rPr>
  </w:style>
  <w:style w:type="paragraph" w:styleId="10">
    <w:name w:val="toc 1"/>
    <w:basedOn w:val="a0"/>
    <w:next w:val="a0"/>
    <w:uiPriority w:val="39"/>
    <w:unhideWhenUsed/>
    <w:qFormat/>
  </w:style>
  <w:style w:type="paragraph" w:styleId="aa">
    <w:name w:val="Normal (Web)"/>
    <w:basedOn w:val="a0"/>
    <w:unhideWhenUsed/>
    <w:qFormat/>
    <w:pPr>
      <w:widowControl/>
      <w:spacing w:before="100" w:beforeAutospacing="1" w:after="100" w:afterAutospacing="1"/>
      <w:jc w:val="left"/>
    </w:pPr>
    <w:rPr>
      <w:rFonts w:ascii="宋体" w:hAnsi="宋体" w:cs="宋体"/>
      <w:color w:val="000000"/>
      <w:kern w:val="0"/>
      <w:sz w:val="24"/>
    </w:rPr>
  </w:style>
  <w:style w:type="paragraph" w:styleId="11">
    <w:name w:val="index 1"/>
    <w:basedOn w:val="a0"/>
    <w:next w:val="a0"/>
    <w:uiPriority w:val="99"/>
    <w:unhideWhenUsed/>
    <w:qFormat/>
    <w:pPr>
      <w:spacing w:line="240" w:lineRule="atLeast"/>
      <w:jc w:val="center"/>
    </w:pPr>
    <w:rPr>
      <w:rFonts w:ascii="汉仪仿宋简" w:eastAsia="汉仪仿宋简" w:hAnsi="宋体" w:cs="宋体"/>
      <w:sz w:val="28"/>
      <w:szCs w:val="28"/>
    </w:rPr>
  </w:style>
  <w:style w:type="paragraph" w:styleId="ab">
    <w:name w:val="annotation subject"/>
    <w:basedOn w:val="a5"/>
    <w:next w:val="a5"/>
    <w:link w:val="Char4"/>
    <w:unhideWhenUsed/>
    <w:qFormat/>
    <w:rPr>
      <w:b/>
      <w:bCs/>
    </w:rPr>
  </w:style>
  <w:style w:type="table" w:styleId="ac">
    <w:name w:val="Table Grid"/>
    <w:basedOn w:val="a3"/>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qFormat/>
    <w:rPr>
      <w:b/>
    </w:rPr>
  </w:style>
  <w:style w:type="character" w:styleId="ae">
    <w:name w:val="page number"/>
    <w:basedOn w:val="a2"/>
    <w:unhideWhenUsed/>
    <w:qFormat/>
  </w:style>
  <w:style w:type="character" w:styleId="af">
    <w:name w:val="FollowedHyperlink"/>
    <w:unhideWhenUsed/>
    <w:qFormat/>
    <w:rPr>
      <w:color w:val="000000"/>
      <w:u w:val="none"/>
    </w:rPr>
  </w:style>
  <w:style w:type="character" w:styleId="af0">
    <w:name w:val="Hyperlink"/>
    <w:uiPriority w:val="99"/>
    <w:unhideWhenUsed/>
    <w:qFormat/>
    <w:rPr>
      <w:color w:val="000000"/>
      <w:u w:val="none"/>
    </w:rPr>
  </w:style>
  <w:style w:type="character" w:styleId="af1">
    <w:name w:val="annotation reference"/>
    <w:unhideWhenUsed/>
    <w:qFormat/>
    <w:rPr>
      <w:sz w:val="21"/>
      <w:szCs w:val="21"/>
    </w:rPr>
  </w:style>
  <w:style w:type="character" w:customStyle="1" w:styleId="af2">
    <w:name w:val="批注框文本 字符"/>
    <w:uiPriority w:val="99"/>
    <w:semiHidden/>
    <w:qFormat/>
    <w:rPr>
      <w:sz w:val="18"/>
      <w:szCs w:val="18"/>
    </w:rPr>
  </w:style>
  <w:style w:type="character" w:customStyle="1" w:styleId="31">
    <w:name w:val="正文文本 3 字符"/>
    <w:uiPriority w:val="99"/>
    <w:qFormat/>
    <w:rPr>
      <w:rFonts w:eastAsia="仿宋_GB2312"/>
      <w:sz w:val="28"/>
      <w:szCs w:val="28"/>
    </w:rPr>
  </w:style>
  <w:style w:type="character" w:customStyle="1" w:styleId="af3">
    <w:name w:val="批注文字 字符"/>
    <w:semiHidden/>
    <w:qFormat/>
    <w:rPr>
      <w:rFonts w:cs="黑体"/>
      <w:kern w:val="2"/>
      <w:sz w:val="21"/>
      <w:szCs w:val="22"/>
    </w:rPr>
  </w:style>
  <w:style w:type="character" w:customStyle="1" w:styleId="Char1">
    <w:name w:val="批注框文本 Char"/>
    <w:link w:val="a7"/>
    <w:uiPriority w:val="99"/>
    <w:semiHidden/>
    <w:qFormat/>
    <w:rPr>
      <w:sz w:val="18"/>
      <w:szCs w:val="18"/>
    </w:rPr>
  </w:style>
  <w:style w:type="character" w:customStyle="1" w:styleId="1Char">
    <w:name w:val="标题 1 Char"/>
    <w:link w:val="1"/>
    <w:qFormat/>
    <w:rPr>
      <w:rFonts w:ascii="Arial" w:eastAsia="黑体" w:hAnsi="Arial" w:cs="Times New Roman"/>
      <w:bCs/>
      <w:snapToGrid w:val="0"/>
      <w:kern w:val="0"/>
      <w:sz w:val="28"/>
      <w:szCs w:val="28"/>
    </w:rPr>
  </w:style>
  <w:style w:type="character" w:customStyle="1" w:styleId="12">
    <w:name w:val="标题 1 字符"/>
    <w:qFormat/>
    <w:rPr>
      <w:rFonts w:ascii="Arial" w:eastAsia="黑体" w:hAnsi="Arial" w:cs="Times New Roman"/>
      <w:bCs/>
      <w:snapToGrid w:val="0"/>
      <w:kern w:val="0"/>
      <w:sz w:val="28"/>
      <w:szCs w:val="28"/>
    </w:rPr>
  </w:style>
  <w:style w:type="character" w:customStyle="1" w:styleId="af4">
    <w:name w:val="页眉 字符"/>
    <w:uiPriority w:val="99"/>
    <w:qFormat/>
    <w:rPr>
      <w:sz w:val="18"/>
      <w:szCs w:val="18"/>
    </w:rPr>
  </w:style>
  <w:style w:type="character" w:customStyle="1" w:styleId="af5">
    <w:name w:val="页脚 字符"/>
    <w:uiPriority w:val="99"/>
    <w:qFormat/>
    <w:rPr>
      <w:sz w:val="18"/>
      <w:szCs w:val="18"/>
    </w:rPr>
  </w:style>
  <w:style w:type="character" w:customStyle="1" w:styleId="Char2">
    <w:name w:val="页脚 Char"/>
    <w:link w:val="a8"/>
    <w:uiPriority w:val="99"/>
    <w:qFormat/>
    <w:rPr>
      <w:sz w:val="18"/>
      <w:szCs w:val="18"/>
    </w:rPr>
  </w:style>
  <w:style w:type="character" w:customStyle="1" w:styleId="Char">
    <w:name w:val="批注文字 Char"/>
    <w:link w:val="a5"/>
    <w:semiHidden/>
    <w:qFormat/>
    <w:rPr>
      <w:rFonts w:cs="黑体"/>
      <w:kern w:val="2"/>
      <w:sz w:val="21"/>
      <w:szCs w:val="22"/>
    </w:rPr>
  </w:style>
  <w:style w:type="character" w:customStyle="1" w:styleId="Char4">
    <w:name w:val="批注主题 Char"/>
    <w:link w:val="ab"/>
    <w:semiHidden/>
    <w:qFormat/>
    <w:rPr>
      <w:rFonts w:cs="黑体"/>
      <w:b/>
      <w:bCs/>
      <w:kern w:val="2"/>
      <w:sz w:val="21"/>
      <w:szCs w:val="22"/>
    </w:rPr>
  </w:style>
  <w:style w:type="character" w:customStyle="1" w:styleId="Char0">
    <w:name w:val="日期 Char"/>
    <w:link w:val="a6"/>
    <w:semiHidden/>
    <w:qFormat/>
    <w:rPr>
      <w:rFonts w:cs="黑体"/>
      <w:kern w:val="2"/>
      <w:sz w:val="21"/>
      <w:szCs w:val="22"/>
    </w:rPr>
  </w:style>
  <w:style w:type="character" w:customStyle="1" w:styleId="3Char">
    <w:name w:val="正文文本 3 Char"/>
    <w:link w:val="3"/>
    <w:uiPriority w:val="99"/>
    <w:qFormat/>
    <w:rPr>
      <w:rFonts w:eastAsia="仿宋_GB2312"/>
      <w:sz w:val="28"/>
      <w:szCs w:val="28"/>
    </w:rPr>
  </w:style>
  <w:style w:type="character" w:customStyle="1" w:styleId="af6">
    <w:name w:val="批注主题 字符"/>
    <w:semiHidden/>
    <w:qFormat/>
    <w:rPr>
      <w:rFonts w:cs="黑体"/>
      <w:b/>
      <w:bCs/>
      <w:kern w:val="2"/>
      <w:sz w:val="21"/>
      <w:szCs w:val="22"/>
    </w:rPr>
  </w:style>
  <w:style w:type="character" w:customStyle="1" w:styleId="Char3">
    <w:name w:val="页眉 Char"/>
    <w:link w:val="a9"/>
    <w:uiPriority w:val="99"/>
    <w:qFormat/>
    <w:rPr>
      <w:sz w:val="18"/>
      <w:szCs w:val="18"/>
    </w:rPr>
  </w:style>
  <w:style w:type="paragraph" w:customStyle="1" w:styleId="21">
    <w:name w:val="样式 首行缩进:  2 字符"/>
    <w:basedOn w:val="10"/>
    <w:qFormat/>
    <w:pPr>
      <w:tabs>
        <w:tab w:val="right" w:leader="dot" w:pos="8303"/>
      </w:tabs>
      <w:adjustRightInd w:val="0"/>
      <w:snapToGrid w:val="0"/>
      <w:spacing w:before="120" w:after="120" w:line="300" w:lineRule="auto"/>
      <w:ind w:firstLineChars="200" w:firstLine="560"/>
      <w:jc w:val="left"/>
    </w:pPr>
    <w:rPr>
      <w:rFonts w:eastAsia="仿宋_GB2312" w:cs="Times New Roman"/>
      <w:bCs/>
      <w:caps/>
      <w:snapToGrid w:val="0"/>
      <w:kern w:val="0"/>
      <w:sz w:val="28"/>
      <w:szCs w:val="20"/>
    </w:rPr>
  </w:style>
  <w:style w:type="paragraph" w:customStyle="1" w:styleId="af7">
    <w:name w:val="发文字号"/>
    <w:basedOn w:val="a0"/>
    <w:qFormat/>
    <w:pPr>
      <w:jc w:val="center"/>
    </w:pPr>
    <w:rPr>
      <w:rFonts w:ascii="Calibri" w:eastAsia="仿宋_GB2312" w:hAnsi="Calibri"/>
      <w:kern w:val="0"/>
      <w:sz w:val="32"/>
      <w:szCs w:val="30"/>
    </w:rPr>
  </w:style>
  <w:style w:type="paragraph" w:customStyle="1" w:styleId="af8">
    <w:name w:val="注：（正文）"/>
    <w:next w:val="a0"/>
    <w:qFormat/>
    <w:pPr>
      <w:widowControl w:val="0"/>
      <w:tabs>
        <w:tab w:val="left" w:pos="1560"/>
      </w:tabs>
      <w:jc w:val="both"/>
    </w:pPr>
    <w:rPr>
      <w:rFonts w:ascii="宋体" w:hAnsi="宋体" w:cs="宋体"/>
      <w:color w:val="000000"/>
      <w:sz w:val="18"/>
      <w:szCs w:val="18"/>
    </w:rPr>
  </w:style>
  <w:style w:type="paragraph" w:customStyle="1" w:styleId="13">
    <w:name w:val="修订1"/>
    <w:uiPriority w:val="99"/>
    <w:unhideWhenUsed/>
    <w:qFormat/>
    <w:rPr>
      <w:rFonts w:cs="黑体"/>
      <w:kern w:val="2"/>
      <w:sz w:val="21"/>
      <w:szCs w:val="22"/>
    </w:rPr>
  </w:style>
  <w:style w:type="paragraph" w:customStyle="1" w:styleId="Af9">
    <w:name w:val="正文 A"/>
    <w:qFormat/>
    <w:pPr>
      <w:widowControl w:val="0"/>
      <w:jc w:val="both"/>
    </w:pPr>
    <w:rPr>
      <w:rFonts w:eastAsia="Arial Unicode MS" w:cs="Arial Unicode MS"/>
      <w:color w:val="000000"/>
      <w:kern w:val="2"/>
      <w:sz w:val="21"/>
      <w:szCs w:val="21"/>
    </w:rPr>
  </w:style>
  <w:style w:type="paragraph" w:customStyle="1" w:styleId="22">
    <w:name w:val="列出段落2"/>
    <w:basedOn w:val="a0"/>
    <w:uiPriority w:val="99"/>
    <w:unhideWhenUsed/>
    <w:qFormat/>
    <w:pPr>
      <w:ind w:firstLineChars="200" w:firstLine="420"/>
    </w:pPr>
  </w:style>
  <w:style w:type="paragraph" w:styleId="afa">
    <w:name w:val="List Paragraph"/>
    <w:basedOn w:val="a0"/>
    <w:uiPriority w:val="34"/>
    <w:qFormat/>
    <w:pPr>
      <w:ind w:firstLineChars="200" w:firstLine="420"/>
    </w:pPr>
    <w:rPr>
      <w:rFonts w:ascii="Calibri" w:hAnsi="Calibri" w:cs="Times New Roman"/>
    </w:rPr>
  </w:style>
  <w:style w:type="paragraph" w:customStyle="1" w:styleId="14">
    <w:name w:val="列出段落1"/>
    <w:basedOn w:val="a0"/>
    <w:uiPriority w:val="34"/>
    <w:qFormat/>
    <w:pPr>
      <w:ind w:firstLineChars="200" w:firstLine="420"/>
    </w:pPr>
  </w:style>
  <w:style w:type="paragraph" w:customStyle="1" w:styleId="32">
    <w:name w:val="列出段落3"/>
    <w:basedOn w:val="a0"/>
    <w:uiPriority w:val="99"/>
    <w:unhideWhenUsed/>
    <w:qFormat/>
    <w:pPr>
      <w:ind w:firstLineChars="200" w:firstLine="420"/>
    </w:pPr>
  </w:style>
  <w:style w:type="paragraph" w:customStyle="1" w:styleId="a">
    <w:name w:val="附录表标题"/>
    <w:next w:val="a0"/>
    <w:qFormat/>
    <w:pPr>
      <w:numPr>
        <w:numId w:val="1"/>
      </w:numPr>
      <w:jc w:val="center"/>
      <w:textAlignment w:val="baseline"/>
    </w:pPr>
    <w:rPr>
      <w:rFonts w:ascii="黑体" w:eastAsia="黑体"/>
      <w:kern w:val="21"/>
      <w:sz w:val="21"/>
    </w:rPr>
  </w:style>
  <w:style w:type="character" w:customStyle="1" w:styleId="2Char">
    <w:name w:val="标题 2 Char"/>
    <w:basedOn w:val="a2"/>
    <w:link w:val="2"/>
    <w:uiPriority w:val="9"/>
    <w:semiHidden/>
    <w:rsid w:val="003B089C"/>
    <w:rPr>
      <w:rFonts w:asciiTheme="majorHAnsi" w:eastAsiaTheme="majorEastAsia" w:hAnsiTheme="majorHAnsi" w:cstheme="maj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iPriority="99" w:qFormat="1"/>
    <w:lsdException w:name="toc 1" w:semiHidden="0" w:uiPriority="39" w:qFormat="1"/>
    <w:lsdException w:name="toc 2" w:semiHidden="0" w:uiPriority="39"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99" w:qFormat="1"/>
    <w:lsdException w:name="footer" w:semiHidden="0" w:uiPriority="99" w:qFormat="1"/>
    <w:lsdException w:name="caption" w:uiPriority="35" w:qFormat="1"/>
    <w:lsdException w:name="annotation reference" w:semiHidden="0" w:qFormat="1"/>
    <w:lsdException w:name="page number" w:semiHidden="0"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99" w:qFormat="1"/>
    <w:lsdException w:name="Hyperlink" w:semiHidden="0" w:uiPriority="99" w:qFormat="1"/>
    <w:lsdException w:name="FollowedHyperlink" w:semiHidden="0" w:qFormat="1"/>
    <w:lsdException w:name="Strong" w:semiHidden="0" w:unhideWhenUsed="0" w:qFormat="1"/>
    <w:lsdException w:name="Emphasis" w:semiHidden="0" w:uiPriority="20" w:unhideWhenUsed="0" w:qFormat="1"/>
    <w:lsdException w:name="Plain Text" w:semiHidden="0" w:unhideWhenUsed="0" w:qFormat="1"/>
    <w:lsdException w:name="HTML Top of Form" w:uiPriority="99"/>
    <w:lsdException w:name="HTML Bottom of Form" w:uiPriority="99"/>
    <w:lsdException w:name="Normal (Web)" w:semiHidden="0" w:qFormat="1"/>
    <w:lsdException w:name="Normal Table" w:uiPriority="99" w:qFormat="1"/>
    <w:lsdException w:name="annotation subject" w:semiHidden="0"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pPr>
      <w:widowControl w:val="0"/>
      <w:jc w:val="both"/>
    </w:pPr>
    <w:rPr>
      <w:rFonts w:cs="黑体"/>
      <w:kern w:val="2"/>
      <w:sz w:val="21"/>
      <w:szCs w:val="22"/>
    </w:rPr>
  </w:style>
  <w:style w:type="paragraph" w:styleId="1">
    <w:name w:val="heading 1"/>
    <w:basedOn w:val="a0"/>
    <w:next w:val="a0"/>
    <w:link w:val="1Char"/>
    <w:qFormat/>
    <w:pPr>
      <w:keepNext/>
      <w:keepLines/>
      <w:adjustRightInd w:val="0"/>
      <w:snapToGrid w:val="0"/>
      <w:spacing w:line="300" w:lineRule="auto"/>
      <w:ind w:firstLineChars="200" w:firstLine="560"/>
      <w:jc w:val="center"/>
      <w:outlineLvl w:val="0"/>
    </w:pPr>
    <w:rPr>
      <w:rFonts w:ascii="Arial" w:eastAsia="黑体" w:hAnsi="Arial" w:cs="Times New Roman"/>
      <w:bCs/>
      <w:snapToGrid w:val="0"/>
      <w:kern w:val="0"/>
      <w:sz w:val="28"/>
      <w:szCs w:val="28"/>
    </w:rPr>
  </w:style>
  <w:style w:type="paragraph" w:styleId="2">
    <w:name w:val="heading 2"/>
    <w:basedOn w:val="a0"/>
    <w:next w:val="a0"/>
    <w:link w:val="2Char"/>
    <w:uiPriority w:val="9"/>
    <w:semiHidden/>
    <w:unhideWhenUsed/>
    <w:qFormat/>
    <w:rsid w:val="003B089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Plain Text"/>
    <w:basedOn w:val="a0"/>
    <w:qFormat/>
    <w:rPr>
      <w:rFonts w:ascii="宋体" w:hAnsi="Courier New"/>
    </w:rPr>
  </w:style>
  <w:style w:type="paragraph" w:styleId="a5">
    <w:name w:val="annotation text"/>
    <w:basedOn w:val="a0"/>
    <w:link w:val="Char"/>
    <w:unhideWhenUsed/>
    <w:qFormat/>
    <w:pPr>
      <w:jc w:val="left"/>
    </w:pPr>
    <w:rPr>
      <w:rFonts w:cs="Times New Roman"/>
    </w:rPr>
  </w:style>
  <w:style w:type="paragraph" w:styleId="3">
    <w:name w:val="Body Text 3"/>
    <w:basedOn w:val="a0"/>
    <w:link w:val="3Char"/>
    <w:uiPriority w:val="99"/>
    <w:unhideWhenUsed/>
    <w:qFormat/>
    <w:pPr>
      <w:widowControl/>
    </w:pPr>
    <w:rPr>
      <w:rFonts w:eastAsia="仿宋_GB2312" w:cs="Times New Roman"/>
      <w:kern w:val="0"/>
      <w:sz w:val="28"/>
      <w:szCs w:val="28"/>
    </w:rPr>
  </w:style>
  <w:style w:type="paragraph" w:styleId="30">
    <w:name w:val="toc 3"/>
    <w:basedOn w:val="20"/>
    <w:next w:val="a0"/>
    <w:uiPriority w:val="39"/>
    <w:qFormat/>
    <w:pPr>
      <w:widowControl/>
      <w:ind w:leftChars="0" w:left="0"/>
    </w:pPr>
    <w:rPr>
      <w:rFonts w:ascii="宋体"/>
      <w:kern w:val="0"/>
      <w:szCs w:val="20"/>
    </w:rPr>
  </w:style>
  <w:style w:type="paragraph" w:styleId="20">
    <w:name w:val="toc 2"/>
    <w:basedOn w:val="a0"/>
    <w:next w:val="a0"/>
    <w:uiPriority w:val="39"/>
    <w:unhideWhenUsed/>
    <w:qFormat/>
    <w:pPr>
      <w:ind w:leftChars="200" w:left="420"/>
    </w:pPr>
  </w:style>
  <w:style w:type="paragraph" w:styleId="a6">
    <w:name w:val="Date"/>
    <w:basedOn w:val="a0"/>
    <w:next w:val="a0"/>
    <w:link w:val="Char0"/>
    <w:unhideWhenUsed/>
    <w:qFormat/>
    <w:pPr>
      <w:ind w:leftChars="2500" w:left="100"/>
    </w:pPr>
    <w:rPr>
      <w:rFonts w:cs="Times New Roman"/>
    </w:rPr>
  </w:style>
  <w:style w:type="paragraph" w:styleId="a7">
    <w:name w:val="Balloon Text"/>
    <w:basedOn w:val="a0"/>
    <w:link w:val="Char1"/>
    <w:uiPriority w:val="99"/>
    <w:unhideWhenUsed/>
    <w:qFormat/>
    <w:rPr>
      <w:rFonts w:cs="Times New Roman"/>
      <w:kern w:val="0"/>
      <w:sz w:val="18"/>
      <w:szCs w:val="18"/>
    </w:rPr>
  </w:style>
  <w:style w:type="paragraph" w:styleId="a8">
    <w:name w:val="footer"/>
    <w:basedOn w:val="a0"/>
    <w:link w:val="Char2"/>
    <w:uiPriority w:val="99"/>
    <w:unhideWhenUsed/>
    <w:qFormat/>
    <w:pPr>
      <w:tabs>
        <w:tab w:val="center" w:pos="4153"/>
        <w:tab w:val="right" w:pos="8306"/>
      </w:tabs>
      <w:snapToGrid w:val="0"/>
      <w:jc w:val="left"/>
    </w:pPr>
    <w:rPr>
      <w:rFonts w:cs="Times New Roman"/>
      <w:kern w:val="0"/>
      <w:sz w:val="18"/>
      <w:szCs w:val="18"/>
    </w:rPr>
  </w:style>
  <w:style w:type="paragraph" w:styleId="a9">
    <w:name w:val="header"/>
    <w:basedOn w:val="a0"/>
    <w:link w:val="Char3"/>
    <w:uiPriority w:val="99"/>
    <w:unhideWhenUsed/>
    <w:qFormat/>
    <w:pPr>
      <w:pBdr>
        <w:bottom w:val="single" w:sz="6" w:space="1" w:color="auto"/>
      </w:pBdr>
      <w:tabs>
        <w:tab w:val="center" w:pos="4153"/>
        <w:tab w:val="right" w:pos="8306"/>
      </w:tabs>
      <w:snapToGrid w:val="0"/>
      <w:jc w:val="center"/>
    </w:pPr>
    <w:rPr>
      <w:rFonts w:cs="Times New Roman"/>
      <w:kern w:val="0"/>
      <w:sz w:val="18"/>
      <w:szCs w:val="18"/>
    </w:rPr>
  </w:style>
  <w:style w:type="paragraph" w:styleId="10">
    <w:name w:val="toc 1"/>
    <w:basedOn w:val="a0"/>
    <w:next w:val="a0"/>
    <w:uiPriority w:val="39"/>
    <w:unhideWhenUsed/>
    <w:qFormat/>
  </w:style>
  <w:style w:type="paragraph" w:styleId="aa">
    <w:name w:val="Normal (Web)"/>
    <w:basedOn w:val="a0"/>
    <w:unhideWhenUsed/>
    <w:qFormat/>
    <w:pPr>
      <w:widowControl/>
      <w:spacing w:before="100" w:beforeAutospacing="1" w:after="100" w:afterAutospacing="1"/>
      <w:jc w:val="left"/>
    </w:pPr>
    <w:rPr>
      <w:rFonts w:ascii="宋体" w:hAnsi="宋体" w:cs="宋体"/>
      <w:color w:val="000000"/>
      <w:kern w:val="0"/>
      <w:sz w:val="24"/>
    </w:rPr>
  </w:style>
  <w:style w:type="paragraph" w:styleId="11">
    <w:name w:val="index 1"/>
    <w:basedOn w:val="a0"/>
    <w:next w:val="a0"/>
    <w:uiPriority w:val="99"/>
    <w:unhideWhenUsed/>
    <w:qFormat/>
    <w:pPr>
      <w:spacing w:line="240" w:lineRule="atLeast"/>
      <w:jc w:val="center"/>
    </w:pPr>
    <w:rPr>
      <w:rFonts w:ascii="汉仪仿宋简" w:eastAsia="汉仪仿宋简" w:hAnsi="宋体" w:cs="宋体"/>
      <w:sz w:val="28"/>
      <w:szCs w:val="28"/>
    </w:rPr>
  </w:style>
  <w:style w:type="paragraph" w:styleId="ab">
    <w:name w:val="annotation subject"/>
    <w:basedOn w:val="a5"/>
    <w:next w:val="a5"/>
    <w:link w:val="Char4"/>
    <w:unhideWhenUsed/>
    <w:qFormat/>
    <w:rPr>
      <w:b/>
      <w:bCs/>
    </w:rPr>
  </w:style>
  <w:style w:type="table" w:styleId="ac">
    <w:name w:val="Table Grid"/>
    <w:basedOn w:val="a3"/>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qFormat/>
    <w:rPr>
      <w:b/>
    </w:rPr>
  </w:style>
  <w:style w:type="character" w:styleId="ae">
    <w:name w:val="page number"/>
    <w:basedOn w:val="a2"/>
    <w:unhideWhenUsed/>
    <w:qFormat/>
  </w:style>
  <w:style w:type="character" w:styleId="af">
    <w:name w:val="FollowedHyperlink"/>
    <w:unhideWhenUsed/>
    <w:qFormat/>
    <w:rPr>
      <w:color w:val="000000"/>
      <w:u w:val="none"/>
    </w:rPr>
  </w:style>
  <w:style w:type="character" w:styleId="af0">
    <w:name w:val="Hyperlink"/>
    <w:uiPriority w:val="99"/>
    <w:unhideWhenUsed/>
    <w:qFormat/>
    <w:rPr>
      <w:color w:val="000000"/>
      <w:u w:val="none"/>
    </w:rPr>
  </w:style>
  <w:style w:type="character" w:styleId="af1">
    <w:name w:val="annotation reference"/>
    <w:unhideWhenUsed/>
    <w:qFormat/>
    <w:rPr>
      <w:sz w:val="21"/>
      <w:szCs w:val="21"/>
    </w:rPr>
  </w:style>
  <w:style w:type="character" w:customStyle="1" w:styleId="af2">
    <w:name w:val="批注框文本 字符"/>
    <w:uiPriority w:val="99"/>
    <w:semiHidden/>
    <w:qFormat/>
    <w:rPr>
      <w:sz w:val="18"/>
      <w:szCs w:val="18"/>
    </w:rPr>
  </w:style>
  <w:style w:type="character" w:customStyle="1" w:styleId="31">
    <w:name w:val="正文文本 3 字符"/>
    <w:uiPriority w:val="99"/>
    <w:qFormat/>
    <w:rPr>
      <w:rFonts w:eastAsia="仿宋_GB2312"/>
      <w:sz w:val="28"/>
      <w:szCs w:val="28"/>
    </w:rPr>
  </w:style>
  <w:style w:type="character" w:customStyle="1" w:styleId="af3">
    <w:name w:val="批注文字 字符"/>
    <w:semiHidden/>
    <w:qFormat/>
    <w:rPr>
      <w:rFonts w:cs="黑体"/>
      <w:kern w:val="2"/>
      <w:sz w:val="21"/>
      <w:szCs w:val="22"/>
    </w:rPr>
  </w:style>
  <w:style w:type="character" w:customStyle="1" w:styleId="Char1">
    <w:name w:val="批注框文本 Char"/>
    <w:link w:val="a7"/>
    <w:uiPriority w:val="99"/>
    <w:semiHidden/>
    <w:qFormat/>
    <w:rPr>
      <w:sz w:val="18"/>
      <w:szCs w:val="18"/>
    </w:rPr>
  </w:style>
  <w:style w:type="character" w:customStyle="1" w:styleId="1Char">
    <w:name w:val="标题 1 Char"/>
    <w:link w:val="1"/>
    <w:qFormat/>
    <w:rPr>
      <w:rFonts w:ascii="Arial" w:eastAsia="黑体" w:hAnsi="Arial" w:cs="Times New Roman"/>
      <w:bCs/>
      <w:snapToGrid w:val="0"/>
      <w:kern w:val="0"/>
      <w:sz w:val="28"/>
      <w:szCs w:val="28"/>
    </w:rPr>
  </w:style>
  <w:style w:type="character" w:customStyle="1" w:styleId="12">
    <w:name w:val="标题 1 字符"/>
    <w:qFormat/>
    <w:rPr>
      <w:rFonts w:ascii="Arial" w:eastAsia="黑体" w:hAnsi="Arial" w:cs="Times New Roman"/>
      <w:bCs/>
      <w:snapToGrid w:val="0"/>
      <w:kern w:val="0"/>
      <w:sz w:val="28"/>
      <w:szCs w:val="28"/>
    </w:rPr>
  </w:style>
  <w:style w:type="character" w:customStyle="1" w:styleId="af4">
    <w:name w:val="页眉 字符"/>
    <w:uiPriority w:val="99"/>
    <w:qFormat/>
    <w:rPr>
      <w:sz w:val="18"/>
      <w:szCs w:val="18"/>
    </w:rPr>
  </w:style>
  <w:style w:type="character" w:customStyle="1" w:styleId="af5">
    <w:name w:val="页脚 字符"/>
    <w:uiPriority w:val="99"/>
    <w:qFormat/>
    <w:rPr>
      <w:sz w:val="18"/>
      <w:szCs w:val="18"/>
    </w:rPr>
  </w:style>
  <w:style w:type="character" w:customStyle="1" w:styleId="Char2">
    <w:name w:val="页脚 Char"/>
    <w:link w:val="a8"/>
    <w:uiPriority w:val="99"/>
    <w:qFormat/>
    <w:rPr>
      <w:sz w:val="18"/>
      <w:szCs w:val="18"/>
    </w:rPr>
  </w:style>
  <w:style w:type="character" w:customStyle="1" w:styleId="Char">
    <w:name w:val="批注文字 Char"/>
    <w:link w:val="a5"/>
    <w:semiHidden/>
    <w:qFormat/>
    <w:rPr>
      <w:rFonts w:cs="黑体"/>
      <w:kern w:val="2"/>
      <w:sz w:val="21"/>
      <w:szCs w:val="22"/>
    </w:rPr>
  </w:style>
  <w:style w:type="character" w:customStyle="1" w:styleId="Char4">
    <w:name w:val="批注主题 Char"/>
    <w:link w:val="ab"/>
    <w:semiHidden/>
    <w:qFormat/>
    <w:rPr>
      <w:rFonts w:cs="黑体"/>
      <w:b/>
      <w:bCs/>
      <w:kern w:val="2"/>
      <w:sz w:val="21"/>
      <w:szCs w:val="22"/>
    </w:rPr>
  </w:style>
  <w:style w:type="character" w:customStyle="1" w:styleId="Char0">
    <w:name w:val="日期 Char"/>
    <w:link w:val="a6"/>
    <w:semiHidden/>
    <w:qFormat/>
    <w:rPr>
      <w:rFonts w:cs="黑体"/>
      <w:kern w:val="2"/>
      <w:sz w:val="21"/>
      <w:szCs w:val="22"/>
    </w:rPr>
  </w:style>
  <w:style w:type="character" w:customStyle="1" w:styleId="3Char">
    <w:name w:val="正文文本 3 Char"/>
    <w:link w:val="3"/>
    <w:uiPriority w:val="99"/>
    <w:qFormat/>
    <w:rPr>
      <w:rFonts w:eastAsia="仿宋_GB2312"/>
      <w:sz w:val="28"/>
      <w:szCs w:val="28"/>
    </w:rPr>
  </w:style>
  <w:style w:type="character" w:customStyle="1" w:styleId="af6">
    <w:name w:val="批注主题 字符"/>
    <w:semiHidden/>
    <w:qFormat/>
    <w:rPr>
      <w:rFonts w:cs="黑体"/>
      <w:b/>
      <w:bCs/>
      <w:kern w:val="2"/>
      <w:sz w:val="21"/>
      <w:szCs w:val="22"/>
    </w:rPr>
  </w:style>
  <w:style w:type="character" w:customStyle="1" w:styleId="Char3">
    <w:name w:val="页眉 Char"/>
    <w:link w:val="a9"/>
    <w:uiPriority w:val="99"/>
    <w:qFormat/>
    <w:rPr>
      <w:sz w:val="18"/>
      <w:szCs w:val="18"/>
    </w:rPr>
  </w:style>
  <w:style w:type="paragraph" w:customStyle="1" w:styleId="21">
    <w:name w:val="样式 首行缩进:  2 字符"/>
    <w:basedOn w:val="10"/>
    <w:qFormat/>
    <w:pPr>
      <w:tabs>
        <w:tab w:val="right" w:leader="dot" w:pos="8303"/>
      </w:tabs>
      <w:adjustRightInd w:val="0"/>
      <w:snapToGrid w:val="0"/>
      <w:spacing w:before="120" w:after="120" w:line="300" w:lineRule="auto"/>
      <w:ind w:firstLineChars="200" w:firstLine="560"/>
      <w:jc w:val="left"/>
    </w:pPr>
    <w:rPr>
      <w:rFonts w:eastAsia="仿宋_GB2312" w:cs="Times New Roman"/>
      <w:bCs/>
      <w:caps/>
      <w:snapToGrid w:val="0"/>
      <w:kern w:val="0"/>
      <w:sz w:val="28"/>
      <w:szCs w:val="20"/>
    </w:rPr>
  </w:style>
  <w:style w:type="paragraph" w:customStyle="1" w:styleId="af7">
    <w:name w:val="发文字号"/>
    <w:basedOn w:val="a0"/>
    <w:qFormat/>
    <w:pPr>
      <w:jc w:val="center"/>
    </w:pPr>
    <w:rPr>
      <w:rFonts w:ascii="Calibri" w:eastAsia="仿宋_GB2312" w:hAnsi="Calibri"/>
      <w:kern w:val="0"/>
      <w:sz w:val="32"/>
      <w:szCs w:val="30"/>
    </w:rPr>
  </w:style>
  <w:style w:type="paragraph" w:customStyle="1" w:styleId="af8">
    <w:name w:val="注：（正文）"/>
    <w:next w:val="a0"/>
    <w:qFormat/>
    <w:pPr>
      <w:widowControl w:val="0"/>
      <w:tabs>
        <w:tab w:val="left" w:pos="1560"/>
      </w:tabs>
      <w:jc w:val="both"/>
    </w:pPr>
    <w:rPr>
      <w:rFonts w:ascii="宋体" w:hAnsi="宋体" w:cs="宋体"/>
      <w:color w:val="000000"/>
      <w:sz w:val="18"/>
      <w:szCs w:val="18"/>
    </w:rPr>
  </w:style>
  <w:style w:type="paragraph" w:customStyle="1" w:styleId="13">
    <w:name w:val="修订1"/>
    <w:uiPriority w:val="99"/>
    <w:unhideWhenUsed/>
    <w:qFormat/>
    <w:rPr>
      <w:rFonts w:cs="黑体"/>
      <w:kern w:val="2"/>
      <w:sz w:val="21"/>
      <w:szCs w:val="22"/>
    </w:rPr>
  </w:style>
  <w:style w:type="paragraph" w:customStyle="1" w:styleId="Af9">
    <w:name w:val="正文 A"/>
    <w:qFormat/>
    <w:pPr>
      <w:widowControl w:val="0"/>
      <w:jc w:val="both"/>
    </w:pPr>
    <w:rPr>
      <w:rFonts w:eastAsia="Arial Unicode MS" w:cs="Arial Unicode MS"/>
      <w:color w:val="000000"/>
      <w:kern w:val="2"/>
      <w:sz w:val="21"/>
      <w:szCs w:val="21"/>
    </w:rPr>
  </w:style>
  <w:style w:type="paragraph" w:customStyle="1" w:styleId="22">
    <w:name w:val="列出段落2"/>
    <w:basedOn w:val="a0"/>
    <w:uiPriority w:val="99"/>
    <w:unhideWhenUsed/>
    <w:qFormat/>
    <w:pPr>
      <w:ind w:firstLineChars="200" w:firstLine="420"/>
    </w:pPr>
  </w:style>
  <w:style w:type="paragraph" w:styleId="afa">
    <w:name w:val="List Paragraph"/>
    <w:basedOn w:val="a0"/>
    <w:uiPriority w:val="34"/>
    <w:qFormat/>
    <w:pPr>
      <w:ind w:firstLineChars="200" w:firstLine="420"/>
    </w:pPr>
    <w:rPr>
      <w:rFonts w:ascii="Calibri" w:hAnsi="Calibri" w:cs="Times New Roman"/>
    </w:rPr>
  </w:style>
  <w:style w:type="paragraph" w:customStyle="1" w:styleId="14">
    <w:name w:val="列出段落1"/>
    <w:basedOn w:val="a0"/>
    <w:uiPriority w:val="34"/>
    <w:qFormat/>
    <w:pPr>
      <w:ind w:firstLineChars="200" w:firstLine="420"/>
    </w:pPr>
  </w:style>
  <w:style w:type="paragraph" w:customStyle="1" w:styleId="32">
    <w:name w:val="列出段落3"/>
    <w:basedOn w:val="a0"/>
    <w:uiPriority w:val="99"/>
    <w:unhideWhenUsed/>
    <w:qFormat/>
    <w:pPr>
      <w:ind w:firstLineChars="200" w:firstLine="420"/>
    </w:pPr>
  </w:style>
  <w:style w:type="paragraph" w:customStyle="1" w:styleId="a">
    <w:name w:val="附录表标题"/>
    <w:next w:val="a0"/>
    <w:qFormat/>
    <w:pPr>
      <w:numPr>
        <w:numId w:val="1"/>
      </w:numPr>
      <w:jc w:val="center"/>
      <w:textAlignment w:val="baseline"/>
    </w:pPr>
    <w:rPr>
      <w:rFonts w:ascii="黑体" w:eastAsia="黑体"/>
      <w:kern w:val="21"/>
      <w:sz w:val="21"/>
    </w:rPr>
  </w:style>
  <w:style w:type="character" w:customStyle="1" w:styleId="2Char">
    <w:name w:val="标题 2 Char"/>
    <w:basedOn w:val="a2"/>
    <w:link w:val="2"/>
    <w:uiPriority w:val="9"/>
    <w:semiHidden/>
    <w:rsid w:val="003B089C"/>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114A92-9D6D-456E-908D-031D27A0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645</Words>
  <Characters>3678</Characters>
  <Application>Microsoft Office Word</Application>
  <DocSecurity>0</DocSecurity>
  <Lines>30</Lines>
  <Paragraphs>8</Paragraphs>
  <ScaleCrop>false</ScaleCrop>
  <Company>Sky123.Org</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中国水利学会标准管理办法</dc:title>
  <dc:creator>HOME</dc:creator>
  <cp:lastModifiedBy>c'm</cp:lastModifiedBy>
  <cp:revision>4</cp:revision>
  <cp:lastPrinted>2020-07-06T01:39:00Z</cp:lastPrinted>
  <dcterms:created xsi:type="dcterms:W3CDTF">2021-05-25T03:53:00Z</dcterms:created>
  <dcterms:modified xsi:type="dcterms:W3CDTF">2021-05-25T04:02:00Z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06D1A07C44C84EBBABC081FEFCEF4410</vt:lpwstr>
  </property>
</Properties>
</file>