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《水质 化学需氧量的测定 连续流动分析-分光光度法》征求意见有关单位及专家</w:t>
      </w:r>
    </w:p>
    <w:p>
      <w:pPr>
        <w:jc w:val="center"/>
        <w:rPr>
          <w:rFonts w:hint="eastAsia" w:ascii="黑体" w:hAnsi="黑体" w:eastAsia="黑体" w:cs="黑体"/>
          <w:sz w:val="32"/>
          <w:szCs w:val="32"/>
        </w:rPr>
      </w:pPr>
    </w:p>
    <w:p>
      <w:pPr>
        <w:numPr>
          <w:ilvl w:val="0"/>
          <w:numId w:val="1"/>
        </w:numPr>
        <w:jc w:val="center"/>
        <w:rPr>
          <w:rFonts w:ascii="仿宋_GB2312" w:hAnsi="宋体" w:eastAsia="仿宋_GB2312"/>
          <w:b/>
          <w:bCs/>
          <w:sz w:val="32"/>
          <w:szCs w:val="32"/>
        </w:rPr>
      </w:pPr>
      <w:r>
        <w:rPr>
          <w:rFonts w:hint="eastAsia" w:ascii="仿宋_GB2312" w:hAnsi="宋体" w:eastAsia="仿宋_GB2312"/>
          <w:b/>
          <w:bCs/>
          <w:sz w:val="32"/>
          <w:szCs w:val="32"/>
        </w:rPr>
        <w:t>征求意见单位</w:t>
      </w: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7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b/>
                <w:bCs/>
                <w:sz w:val="32"/>
                <w:szCs w:val="32"/>
              </w:rPr>
            </w:pPr>
            <w:r>
              <w:rPr>
                <w:rFonts w:hint="eastAsia" w:ascii="仿宋_GB2312" w:hAnsi="宋体" w:eastAsia="仿宋_GB2312"/>
                <w:b/>
                <w:bCs/>
                <w:sz w:val="32"/>
                <w:szCs w:val="32"/>
              </w:rPr>
              <w:t>序号</w:t>
            </w:r>
          </w:p>
        </w:tc>
        <w:tc>
          <w:tcPr>
            <w:tcW w:w="7361" w:type="dxa"/>
            <w:vAlign w:val="center"/>
          </w:tcPr>
          <w:p>
            <w:pPr>
              <w:jc w:val="center"/>
              <w:rPr>
                <w:rFonts w:ascii="仿宋_GB2312" w:hAnsi="宋体" w:eastAsia="仿宋_GB2312"/>
                <w:b/>
                <w:bCs/>
                <w:sz w:val="32"/>
                <w:szCs w:val="32"/>
              </w:rPr>
            </w:pPr>
            <w:r>
              <w:rPr>
                <w:rFonts w:hint="eastAsia" w:ascii="仿宋_GB2312" w:hAnsi="宋体" w:eastAsia="仿宋_GB2312"/>
                <w:b/>
                <w:bCs/>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w:t>
            </w:r>
          </w:p>
        </w:tc>
        <w:tc>
          <w:tcPr>
            <w:tcW w:w="7361" w:type="dxa"/>
            <w:vAlign w:val="center"/>
          </w:tcPr>
          <w:p>
            <w:pPr>
              <w:jc w:val="center"/>
              <w:rPr>
                <w:rFonts w:ascii="仿宋_GB2312" w:hAnsi="宋体" w:eastAsia="仿宋_GB2312"/>
                <w:sz w:val="32"/>
                <w:szCs w:val="32"/>
              </w:rPr>
            </w:pPr>
            <w:r>
              <w:rPr>
                <w:rFonts w:hint="eastAsia" w:ascii="仿宋_GB2312" w:hAnsi="宋体" w:eastAsia="仿宋_GB2312"/>
                <w:sz w:val="32"/>
                <w:szCs w:val="32"/>
              </w:rPr>
              <w:t>中国水利学会各专业委员会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2</w:t>
            </w:r>
          </w:p>
        </w:tc>
        <w:tc>
          <w:tcPr>
            <w:tcW w:w="7361" w:type="dxa"/>
            <w:vAlign w:val="center"/>
          </w:tcPr>
          <w:p>
            <w:pPr>
              <w:jc w:val="center"/>
              <w:rPr>
                <w:rFonts w:ascii="仿宋_GB2312" w:hAnsi="宋体" w:eastAsia="仿宋_GB2312"/>
                <w:sz w:val="32"/>
                <w:szCs w:val="32"/>
              </w:rPr>
            </w:pPr>
            <w:r>
              <w:rPr>
                <w:rFonts w:hint="eastAsia" w:ascii="仿宋_GB2312" w:hAnsi="宋体" w:eastAsia="仿宋_GB2312"/>
                <w:sz w:val="32"/>
                <w:szCs w:val="32"/>
              </w:rPr>
              <w:t>中国水利学会各省级学会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3</w:t>
            </w:r>
          </w:p>
        </w:tc>
        <w:tc>
          <w:tcPr>
            <w:tcW w:w="7361" w:type="dxa"/>
            <w:vAlign w:val="center"/>
          </w:tcPr>
          <w:p>
            <w:pPr>
              <w:jc w:val="center"/>
              <w:rPr>
                <w:rFonts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各省、自治区、直辖市水文局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4</w:t>
            </w:r>
          </w:p>
        </w:tc>
        <w:tc>
          <w:tcPr>
            <w:tcW w:w="7361" w:type="dxa"/>
            <w:vAlign w:val="center"/>
          </w:tcPr>
          <w:p>
            <w:pPr>
              <w:jc w:val="center"/>
              <w:rPr>
                <w:rFonts w:ascii="仿宋_GB2312" w:hAnsi="宋体" w:eastAsia="仿宋_GB2312" w:cs="Times New Roman"/>
                <w:kern w:val="2"/>
                <w:sz w:val="32"/>
                <w:szCs w:val="32"/>
                <w:lang w:val="en-US" w:eastAsia="zh-CN" w:bidi="ar-SA"/>
              </w:rPr>
            </w:pPr>
            <w:r>
              <w:rPr>
                <w:rFonts w:hint="eastAsia" w:ascii="仿宋_GB2312" w:hAnsi="宋体" w:eastAsia="仿宋_GB2312"/>
                <w:sz w:val="32"/>
                <w:szCs w:val="32"/>
              </w:rPr>
              <w:t>长江水利委员会水文局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5</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黄河水利委员会水文局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6</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海河水利委员会水文局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7</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淮河水利委员会水文局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8</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松辽委水文局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9</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珠江水利委员会水文局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10</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太湖流域水文局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11</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rPr>
              <w:t>长江水利委员会长江科学院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12</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水利部质标所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13</w:t>
            </w:r>
          </w:p>
        </w:tc>
        <w:tc>
          <w:tcPr>
            <w:tcW w:w="7361" w:type="dxa"/>
            <w:vAlign w:val="center"/>
          </w:tcPr>
          <w:p>
            <w:pPr>
              <w:jc w:val="center"/>
              <w:rPr>
                <w:rFonts w:ascii="仿宋_GB2312" w:hAnsi="宋体" w:eastAsia="仿宋_GB2312" w:cs="Times New Roman"/>
                <w:kern w:val="2"/>
                <w:sz w:val="32"/>
                <w:szCs w:val="32"/>
                <w:lang w:val="en-US" w:eastAsia="zh-CN" w:bidi="ar-SA"/>
              </w:rPr>
            </w:pPr>
            <w:r>
              <w:rPr>
                <w:rFonts w:hint="eastAsia" w:ascii="仿宋_GB2312" w:hAnsi="宋体" w:eastAsia="仿宋_GB2312"/>
                <w:sz w:val="32"/>
                <w:szCs w:val="32"/>
              </w:rPr>
              <w:t>中国水利水电科学研究院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14</w:t>
            </w:r>
          </w:p>
        </w:tc>
        <w:tc>
          <w:tcPr>
            <w:tcW w:w="7361" w:type="dxa"/>
            <w:vAlign w:val="center"/>
          </w:tcPr>
          <w:p>
            <w:pPr>
              <w:jc w:val="center"/>
              <w:rPr>
                <w:rFonts w:ascii="仿宋_GB2312" w:hAnsi="宋体" w:eastAsia="仿宋_GB2312" w:cs="Times New Roman"/>
                <w:kern w:val="2"/>
                <w:sz w:val="32"/>
                <w:szCs w:val="32"/>
                <w:lang w:val="en-US" w:eastAsia="zh-CN" w:bidi="ar-SA"/>
              </w:rPr>
            </w:pPr>
            <w:r>
              <w:rPr>
                <w:rFonts w:hint="eastAsia" w:ascii="仿宋_GB2312" w:hAnsi="宋体" w:eastAsia="仿宋_GB2312"/>
                <w:sz w:val="32"/>
                <w:szCs w:val="32"/>
              </w:rPr>
              <w:t>南京水利科学研究院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15</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黄河水利科学研究院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16</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长江勘测规划设计研究有限责任公司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17</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黄河勘测规划设计有限公司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vAlign w:val="center"/>
          </w:tcPr>
          <w:p>
            <w:pPr>
              <w:jc w:val="center"/>
              <w:rPr>
                <w:rFonts w:ascii="仿宋_GB2312" w:hAnsi="宋体" w:eastAsia="仿宋_GB2312"/>
                <w:sz w:val="32"/>
                <w:szCs w:val="32"/>
              </w:rPr>
            </w:pPr>
            <w:r>
              <w:rPr>
                <w:rFonts w:hint="eastAsia" w:ascii="仿宋_GB2312" w:hAnsi="宋体" w:eastAsia="仿宋_GB2312"/>
                <w:sz w:val="32"/>
                <w:szCs w:val="32"/>
              </w:rPr>
              <w:t>18</w:t>
            </w:r>
          </w:p>
        </w:tc>
        <w:tc>
          <w:tcPr>
            <w:tcW w:w="7361" w:type="dxa"/>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中水东北勘测设计研究有限责任公司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19</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中国环境科学研究院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中科院生态中心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21</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中国农业科学院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22</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23</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河海大学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24</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25</w:t>
            </w:r>
          </w:p>
        </w:tc>
        <w:tc>
          <w:tcPr>
            <w:tcW w:w="0" w:type="auto"/>
            <w:vAlign w:val="center"/>
          </w:tcPr>
          <w:p>
            <w:pPr>
              <w:jc w:val="center"/>
              <w:rPr>
                <w:rFonts w:hint="eastAsia" w:ascii="仿宋_GB2312" w:hAnsi="宋体" w:eastAsia="仿宋_GB2312" w:cs="Times New Roman"/>
                <w:kern w:val="2"/>
                <w:sz w:val="32"/>
                <w:szCs w:val="32"/>
                <w:lang w:val="en-US" w:eastAsia="zh-CN" w:bidi="ar-SA"/>
              </w:rPr>
            </w:pPr>
            <w:r>
              <w:rPr>
                <w:rFonts w:hint="eastAsia" w:ascii="仿宋_GB2312" w:hAnsi="宋体" w:eastAsia="仿宋_GB2312"/>
                <w:sz w:val="32"/>
                <w:szCs w:val="32"/>
                <w:lang w:eastAsia="zh-CN"/>
              </w:rPr>
              <w:t>华北水利水电大学</w:t>
            </w:r>
          </w:p>
        </w:tc>
      </w:tr>
    </w:tbl>
    <w:p>
      <w:pPr>
        <w:rPr>
          <w:rFonts w:ascii="仿宋_GB2312" w:hAnsi="宋体" w:eastAsia="仿宋_GB2312"/>
          <w:b/>
          <w:bCs/>
          <w:sz w:val="32"/>
          <w:szCs w:val="32"/>
        </w:rPr>
      </w:pPr>
    </w:p>
    <w:p>
      <w:pPr>
        <w:jc w:val="center"/>
        <w:rPr>
          <w:rFonts w:ascii="仿宋_GB2312" w:hAnsi="宋体" w:eastAsia="仿宋_GB2312"/>
          <w:b/>
          <w:bCs/>
          <w:sz w:val="32"/>
          <w:szCs w:val="32"/>
        </w:rPr>
      </w:pPr>
      <w:r>
        <w:rPr>
          <w:rFonts w:hint="eastAsia" w:ascii="仿宋_GB2312" w:hAnsi="宋体" w:eastAsia="仿宋_GB2312"/>
          <w:b/>
          <w:bCs/>
          <w:sz w:val="32"/>
          <w:szCs w:val="32"/>
          <w:lang w:eastAsia="zh-CN"/>
        </w:rPr>
        <w:t>二、</w:t>
      </w:r>
      <w:r>
        <w:rPr>
          <w:rFonts w:hint="eastAsia" w:ascii="仿宋_GB2312" w:hAnsi="宋体" w:eastAsia="仿宋_GB2312"/>
          <w:b/>
          <w:bCs/>
          <w:sz w:val="32"/>
          <w:szCs w:val="32"/>
        </w:rPr>
        <w:t>征求意见专家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635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jc w:val="center"/>
              <w:rPr>
                <w:rFonts w:ascii="仿宋_GB2312" w:hAnsi="宋体" w:eastAsia="仿宋_GB2312"/>
                <w:b/>
                <w:bCs/>
                <w:sz w:val="32"/>
                <w:szCs w:val="32"/>
              </w:rPr>
            </w:pPr>
            <w:r>
              <w:rPr>
                <w:rFonts w:hint="eastAsia" w:ascii="仿宋_GB2312" w:hAnsi="宋体" w:eastAsia="仿宋_GB2312"/>
                <w:b/>
                <w:bCs/>
                <w:sz w:val="32"/>
                <w:szCs w:val="32"/>
              </w:rPr>
              <w:t>序号</w:t>
            </w:r>
          </w:p>
        </w:tc>
        <w:tc>
          <w:tcPr>
            <w:tcW w:w="6356" w:type="dxa"/>
            <w:vAlign w:val="center"/>
          </w:tcPr>
          <w:p>
            <w:pPr>
              <w:jc w:val="center"/>
              <w:rPr>
                <w:rFonts w:ascii="仿宋_GB2312" w:hAnsi="宋体" w:eastAsia="仿宋_GB2312"/>
                <w:b/>
                <w:bCs/>
                <w:sz w:val="32"/>
                <w:szCs w:val="32"/>
              </w:rPr>
            </w:pPr>
            <w:r>
              <w:rPr>
                <w:rFonts w:hint="eastAsia" w:ascii="仿宋_GB2312" w:hAnsi="宋体" w:eastAsia="仿宋_GB2312"/>
                <w:b/>
                <w:bCs/>
                <w:sz w:val="32"/>
                <w:szCs w:val="32"/>
              </w:rPr>
              <w:t>单位名称</w:t>
            </w:r>
          </w:p>
        </w:tc>
        <w:tc>
          <w:tcPr>
            <w:tcW w:w="1185" w:type="dxa"/>
            <w:vAlign w:val="center"/>
          </w:tcPr>
          <w:p>
            <w:pPr>
              <w:jc w:val="center"/>
              <w:rPr>
                <w:rFonts w:ascii="仿宋_GB2312" w:hAnsi="宋体" w:eastAsia="仿宋_GB2312"/>
                <w:b/>
                <w:bCs/>
                <w:sz w:val="32"/>
                <w:szCs w:val="32"/>
              </w:rPr>
            </w:pPr>
            <w:r>
              <w:rPr>
                <w:rFonts w:hint="eastAsia" w:ascii="仿宋_GB2312" w:hAnsi="宋体" w:eastAsia="仿宋_GB2312"/>
                <w:b/>
                <w:bCs/>
                <w:sz w:val="32"/>
                <w:szCs w:val="32"/>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1</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海河流域水资源保护局</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罗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2</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中国水利水电科学研究院</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周怀东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3</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松辽流域水资源保护局</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李青山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4</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安徽省水文局</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周良伟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5</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北京市水科学技术院</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刘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6</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水利部信息中心</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赵高峰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7</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淮河流域水环境监测中心</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王海兵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8</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太湖流域水文水资源监测中心</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夏光平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9</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珠江流域水环境监测中心</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刘胜玉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81" w:type="dxa"/>
            <w:vAlign w:val="center"/>
          </w:tcPr>
          <w:p>
            <w:pPr>
              <w:numPr>
                <w:ilvl w:val="0"/>
                <w:numId w:val="0"/>
              </w:numPr>
              <w:ind w:left="0" w:leftChars="0" w:firstLine="0" w:firstLineChars="0"/>
              <w:jc w:val="center"/>
              <w:rPr>
                <w:rFonts w:hint="default"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10</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生态环境部松辽流域生态环境监督管理局生态环境监测与科学研究中心</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彭  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default"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11</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上海宝中盈仪器仪表有限公司</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黄维钊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default"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12</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昌信科学仪器公司</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田  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default"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13</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辽宁省阜新水文局</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王志民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pPr>
              <w:numPr>
                <w:ilvl w:val="0"/>
                <w:numId w:val="0"/>
              </w:numPr>
              <w:ind w:left="0" w:leftChars="0" w:firstLine="0" w:firstLineChars="0"/>
              <w:jc w:val="center"/>
              <w:rPr>
                <w:rFonts w:hint="default"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14</w:t>
            </w:r>
          </w:p>
        </w:tc>
        <w:tc>
          <w:tcPr>
            <w:tcW w:w="6356"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辽宁省辽阳水文局</w:t>
            </w:r>
          </w:p>
        </w:tc>
        <w:tc>
          <w:tcPr>
            <w:tcW w:w="1185" w:type="dxa"/>
            <w:vAlign w:val="center"/>
          </w:tcPr>
          <w:p>
            <w:pPr>
              <w:numPr>
                <w:ilvl w:val="0"/>
                <w:numId w:val="0"/>
              </w:numPr>
              <w:ind w:left="0" w:leftChars="0" w:firstLine="0" w:firstLineChars="0"/>
              <w:jc w:val="center"/>
              <w:rPr>
                <w:rFonts w:hint="eastAsia" w:ascii="仿宋_GB2312" w:hAnsi="宋体" w:eastAsia="仿宋_GB2312" w:cs="Times New Roman"/>
                <w:b w:val="0"/>
                <w:bCs w:val="0"/>
                <w:kern w:val="2"/>
                <w:sz w:val="32"/>
                <w:szCs w:val="32"/>
                <w:vertAlign w:val="baseline"/>
                <w:lang w:val="en-US" w:eastAsia="zh-CN" w:bidi="ar-SA"/>
              </w:rPr>
            </w:pPr>
            <w:r>
              <w:rPr>
                <w:rFonts w:hint="eastAsia" w:ascii="仿宋_GB2312" w:hAnsi="宋体" w:eastAsia="仿宋_GB2312" w:cs="Times New Roman"/>
                <w:b w:val="0"/>
                <w:bCs w:val="0"/>
                <w:kern w:val="2"/>
                <w:sz w:val="32"/>
                <w:szCs w:val="32"/>
                <w:vertAlign w:val="baseline"/>
                <w:lang w:val="en-US" w:eastAsia="zh-CN" w:bidi="ar-SA"/>
              </w:rPr>
              <w:t>王  林</w:t>
            </w:r>
          </w:p>
        </w:tc>
      </w:tr>
    </w:tbl>
    <w:p>
      <w:pPr>
        <w:rPr>
          <w:rFonts w:ascii="仿宋_GB2312" w:hAnsi="宋体" w:eastAsia="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A5245"/>
    <w:multiLevelType w:val="singleLevel"/>
    <w:tmpl w:val="5A7A524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A5D7D"/>
    <w:rsid w:val="000433DE"/>
    <w:rsid w:val="00095032"/>
    <w:rsid w:val="000A4547"/>
    <w:rsid w:val="00120AB8"/>
    <w:rsid w:val="00171ADE"/>
    <w:rsid w:val="00226153"/>
    <w:rsid w:val="00283043"/>
    <w:rsid w:val="004261D5"/>
    <w:rsid w:val="004B45E0"/>
    <w:rsid w:val="00516DFE"/>
    <w:rsid w:val="00534F0B"/>
    <w:rsid w:val="005C4771"/>
    <w:rsid w:val="006D3979"/>
    <w:rsid w:val="00701263"/>
    <w:rsid w:val="00722CD2"/>
    <w:rsid w:val="00755B86"/>
    <w:rsid w:val="008267D9"/>
    <w:rsid w:val="00851F07"/>
    <w:rsid w:val="00871361"/>
    <w:rsid w:val="008A6AC4"/>
    <w:rsid w:val="009F2578"/>
    <w:rsid w:val="00A73E13"/>
    <w:rsid w:val="00A76FDB"/>
    <w:rsid w:val="00A775BB"/>
    <w:rsid w:val="00AD19B4"/>
    <w:rsid w:val="00B04183"/>
    <w:rsid w:val="00B548B4"/>
    <w:rsid w:val="00BC4394"/>
    <w:rsid w:val="00BD16AB"/>
    <w:rsid w:val="00DA314D"/>
    <w:rsid w:val="00DF2768"/>
    <w:rsid w:val="00E263C5"/>
    <w:rsid w:val="00E61985"/>
    <w:rsid w:val="00EB3483"/>
    <w:rsid w:val="00EC1C72"/>
    <w:rsid w:val="00ED7EB1"/>
    <w:rsid w:val="00F91C9D"/>
    <w:rsid w:val="0121372E"/>
    <w:rsid w:val="020A5370"/>
    <w:rsid w:val="048B5438"/>
    <w:rsid w:val="04A15B29"/>
    <w:rsid w:val="06407ECE"/>
    <w:rsid w:val="0744773C"/>
    <w:rsid w:val="07913E52"/>
    <w:rsid w:val="082739C6"/>
    <w:rsid w:val="09853218"/>
    <w:rsid w:val="0AAA5D7D"/>
    <w:rsid w:val="0CBF0BCF"/>
    <w:rsid w:val="0D3B5F5F"/>
    <w:rsid w:val="0DBF1570"/>
    <w:rsid w:val="0F653368"/>
    <w:rsid w:val="0FEA228E"/>
    <w:rsid w:val="105B7003"/>
    <w:rsid w:val="10F248AD"/>
    <w:rsid w:val="11241DE5"/>
    <w:rsid w:val="112C5410"/>
    <w:rsid w:val="13580F89"/>
    <w:rsid w:val="153538EF"/>
    <w:rsid w:val="157D2FA3"/>
    <w:rsid w:val="15A81B2B"/>
    <w:rsid w:val="15D766AF"/>
    <w:rsid w:val="1A4A6F78"/>
    <w:rsid w:val="1B617016"/>
    <w:rsid w:val="1D476E29"/>
    <w:rsid w:val="1D685A42"/>
    <w:rsid w:val="1DB65D44"/>
    <w:rsid w:val="1DEA4E3C"/>
    <w:rsid w:val="1E177E76"/>
    <w:rsid w:val="20065FA3"/>
    <w:rsid w:val="227969D3"/>
    <w:rsid w:val="23D6520E"/>
    <w:rsid w:val="23E31A94"/>
    <w:rsid w:val="24855BC3"/>
    <w:rsid w:val="24CF6BBB"/>
    <w:rsid w:val="258C6228"/>
    <w:rsid w:val="29ED323C"/>
    <w:rsid w:val="29FA14CD"/>
    <w:rsid w:val="2D7C6B32"/>
    <w:rsid w:val="2F484825"/>
    <w:rsid w:val="2F8B7774"/>
    <w:rsid w:val="306A5881"/>
    <w:rsid w:val="312A0D7A"/>
    <w:rsid w:val="314E2E50"/>
    <w:rsid w:val="319E7242"/>
    <w:rsid w:val="321C3108"/>
    <w:rsid w:val="33C645DE"/>
    <w:rsid w:val="33FA06C1"/>
    <w:rsid w:val="34284749"/>
    <w:rsid w:val="350E6E77"/>
    <w:rsid w:val="35183F3E"/>
    <w:rsid w:val="35667111"/>
    <w:rsid w:val="376E5DD6"/>
    <w:rsid w:val="38597EAE"/>
    <w:rsid w:val="3866400B"/>
    <w:rsid w:val="3BFC1BAB"/>
    <w:rsid w:val="3CC8242F"/>
    <w:rsid w:val="41E529CE"/>
    <w:rsid w:val="41EE3060"/>
    <w:rsid w:val="426357CF"/>
    <w:rsid w:val="4699639C"/>
    <w:rsid w:val="477D51AE"/>
    <w:rsid w:val="47A211BA"/>
    <w:rsid w:val="492C54BD"/>
    <w:rsid w:val="495C345B"/>
    <w:rsid w:val="49A8505D"/>
    <w:rsid w:val="4A1877A5"/>
    <w:rsid w:val="4CCE4E8E"/>
    <w:rsid w:val="4ECA6846"/>
    <w:rsid w:val="4F653E54"/>
    <w:rsid w:val="4FBA73B9"/>
    <w:rsid w:val="520325FD"/>
    <w:rsid w:val="546D0BBF"/>
    <w:rsid w:val="54F04237"/>
    <w:rsid w:val="56A4526D"/>
    <w:rsid w:val="57AA6FCE"/>
    <w:rsid w:val="58705354"/>
    <w:rsid w:val="58C67A32"/>
    <w:rsid w:val="5949074C"/>
    <w:rsid w:val="59542F13"/>
    <w:rsid w:val="59B20F78"/>
    <w:rsid w:val="5B380326"/>
    <w:rsid w:val="5B9C346E"/>
    <w:rsid w:val="5C572879"/>
    <w:rsid w:val="5E157A0F"/>
    <w:rsid w:val="60107461"/>
    <w:rsid w:val="60E625CE"/>
    <w:rsid w:val="61326C37"/>
    <w:rsid w:val="613B78D6"/>
    <w:rsid w:val="61455105"/>
    <w:rsid w:val="62120C80"/>
    <w:rsid w:val="62D203A1"/>
    <w:rsid w:val="63574D10"/>
    <w:rsid w:val="644602C7"/>
    <w:rsid w:val="64C2577A"/>
    <w:rsid w:val="64EF195A"/>
    <w:rsid w:val="66E44588"/>
    <w:rsid w:val="677111AB"/>
    <w:rsid w:val="677C77D9"/>
    <w:rsid w:val="697C4C17"/>
    <w:rsid w:val="69F321EE"/>
    <w:rsid w:val="6A866514"/>
    <w:rsid w:val="6BA770FD"/>
    <w:rsid w:val="6CEC39DB"/>
    <w:rsid w:val="6F1E0711"/>
    <w:rsid w:val="718C6C09"/>
    <w:rsid w:val="718F4652"/>
    <w:rsid w:val="72C2090F"/>
    <w:rsid w:val="73E26D03"/>
    <w:rsid w:val="755C20FD"/>
    <w:rsid w:val="77711220"/>
    <w:rsid w:val="79C041E8"/>
    <w:rsid w:val="7C8D5C4D"/>
    <w:rsid w:val="7D50435F"/>
    <w:rsid w:val="7D621497"/>
    <w:rsid w:val="7D985341"/>
    <w:rsid w:val="7E5B13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Hydro</Company>
  <Pages>2</Pages>
  <Words>57</Words>
  <Characters>326</Characters>
  <Lines>2</Lines>
  <Paragraphs>1</Paragraphs>
  <TotalTime>4</TotalTime>
  <ScaleCrop>false</ScaleCrop>
  <LinksUpToDate>false</LinksUpToDate>
  <CharactersWithSpaces>382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2021-06-10T08:59:00Z</dcterms:created>
  <dc:creator>消逝的黄昏</dc:creator>
  <cp:lastModifiedBy>Dong CJ</cp:lastModifiedBy>
  <cp:lastPrinted>2018-10-08T06:29:00Z</cp:lastPrinted>
  <dcterms:modified xsi:type="dcterms:W3CDTF">2021-07-19T01:37:26Z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DE0A3A431F4C4276920683DE2EE64BDB</vt:lpwstr>
  </property>
</Properties>
</file>