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r>
        <w:rPr>
          <w:rFonts w:hint="eastAsia" w:eastAsia="黑体" w:cs="Times New Roman"/>
          <w:snapToGrid w:val="0"/>
          <w:kern w:val="0"/>
          <w:sz w:val="44"/>
          <w:szCs w:val="44"/>
        </w:rPr>
        <w:t>《</w:t>
      </w:r>
      <w:r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  <w:t>取水许可核验</w:t>
      </w:r>
      <w:r>
        <w:rPr>
          <w:rFonts w:hint="default" w:ascii="Times New Roman" w:hAnsi="Times New Roman" w:eastAsia="黑体" w:cs="Times New Roman"/>
          <w:sz w:val="48"/>
          <w:szCs w:val="48"/>
        </w:rPr>
        <w:t>报告</w:t>
      </w:r>
      <w:r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  <w:t>编制导则</w:t>
      </w:r>
      <w:r>
        <w:rPr>
          <w:rFonts w:hint="default" w:ascii="Times New Roman" w:hAnsi="Times New Roman" w:eastAsia="黑体" w:cs="Times New Roman"/>
          <w:sz w:val="48"/>
          <w:szCs w:val="48"/>
        </w:rPr>
        <w:t>（试行）</w:t>
      </w:r>
      <w:r>
        <w:rPr>
          <w:rFonts w:hint="eastAsia" w:eastAsia="黑体" w:cs="Times New Roman"/>
          <w:snapToGrid w:val="0"/>
          <w:kern w:val="0"/>
          <w:sz w:val="44"/>
          <w:szCs w:val="44"/>
        </w:rPr>
        <w:t>》</w:t>
      </w:r>
    </w:p>
    <w:p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</w:p>
    <w:p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52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征求意见稿</w:t>
      </w:r>
      <w:r>
        <w:rPr>
          <w:rFonts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送审稿</w:t>
      </w:r>
      <w:r>
        <w:rPr>
          <w:rFonts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报批稿）</w:t>
      </w: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r>
        <w:rPr>
          <w:rFonts w:hint="eastAsia" w:eastAsia="黑体" w:cs="Times New Roman"/>
          <w:snapToGrid w:val="0"/>
          <w:kern w:val="0"/>
          <w:sz w:val="44"/>
          <w:szCs w:val="44"/>
        </w:rPr>
        <w:t>编制说明</w:t>
      </w: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tbl>
      <w:tblPr>
        <w:tblStyle w:val="18"/>
        <w:tblW w:w="0" w:type="auto"/>
        <w:tblInd w:w="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5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主编单位：</w:t>
            </w:r>
          </w:p>
        </w:tc>
        <w:tc>
          <w:tcPr>
            <w:tcW w:w="5367" w:type="dxa"/>
            <w:tcBorders>
              <w:top w:val="nil"/>
              <w:left w:val="nil"/>
              <w:right w:val="nil"/>
            </w:tcBorders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黄河水利委员会黄河水利科学研究院</w:t>
            </w:r>
          </w:p>
        </w:tc>
      </w:tr>
    </w:tbl>
    <w:p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>
      <w:pPr>
        <w:pStyle w:val="2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日</w:t>
      </w:r>
      <w:bookmarkStart w:id="7" w:name="_GoBack"/>
      <w:bookmarkEnd w:id="7"/>
    </w:p>
    <w:p>
      <w:pPr>
        <w:jc w:val="center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br w:type="page"/>
      </w:r>
      <w:r>
        <w:rPr>
          <w:rFonts w:hint="eastAsia" w:eastAsia="黑体" w:cs="Times New Roman"/>
          <w:sz w:val="32"/>
          <w:szCs w:val="32"/>
        </w:rPr>
        <w:t>编制说明</w:t>
      </w:r>
    </w:p>
    <w:p>
      <w:pPr>
        <w:ind w:firstLine="560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一、工作简况</w:t>
      </w:r>
    </w:p>
    <w:p>
      <w:pPr>
        <w:widowControl/>
        <w:ind w:firstLine="560" w:firstLineChars="200"/>
        <w:jc w:val="left"/>
        <w:rPr>
          <w:rFonts w:hint="eastAsia" w:eastAsia="仿宋_GB2312" w:cs="Times New Roman"/>
          <w:sz w:val="28"/>
          <w:szCs w:val="28"/>
          <w:lang w:eastAsia="zh-CN" w:bidi="ar"/>
        </w:rPr>
      </w:pPr>
      <w:r>
        <w:rPr>
          <w:rFonts w:hint="eastAsia" w:eastAsia="仿宋_GB2312" w:cs="Times New Roman"/>
          <w:sz w:val="28"/>
          <w:szCs w:val="28"/>
          <w:lang w:eastAsia="zh-CN" w:bidi="ar"/>
        </w:rPr>
        <w:t>（一）任务来源</w:t>
      </w:r>
    </w:p>
    <w:p>
      <w:pPr>
        <w:widowControl/>
        <w:ind w:firstLine="560" w:firstLineChars="200"/>
        <w:jc w:val="left"/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eastAsia="仿宋_GB2312" w:cs="Times New Roman"/>
          <w:color w:val="auto"/>
          <w:kern w:val="2"/>
          <w:sz w:val="28"/>
          <w:szCs w:val="28"/>
          <w:lang w:val="en-US" w:eastAsia="zh-CN" w:bidi="ar"/>
        </w:rPr>
        <w:t>取水许可核验是取水审批机关核发取水许可证前的重要环节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bidi="ar"/>
        </w:rPr>
        <w:t>，是落实取水许可的重要手段。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eastAsia="zh-CN" w:bidi="ar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取水许可管理办法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eastAsia="zh-CN" w:bidi="ar"/>
        </w:rPr>
        <w:t>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第二十二条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eastAsia="zh-CN" w:bidi="ar"/>
        </w:rPr>
        <w:t>规定：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取水工程或者设施建成并试运行满30日的，申请人应当向取水审批机关报送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eastAsia="zh-CN" w:bidi="ar"/>
        </w:rPr>
        <w:t>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材料，申请核发取水许可证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 w:bidi="ar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 w:bidi="ar"/>
        </w:rPr>
        <w:t>相关材料汇编而成的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val="en-US" w:eastAsia="zh-CN" w:bidi="ar"/>
        </w:rPr>
        <w:t>取水许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可核验报告是取水许可现场核验的技术依据。当前无专门针对取水许可核验报告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编制的标准，取水许可核验报告编制的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形式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内容、深度、质量参差不齐，新的水资源管理和节约用水要求未充分反映，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难以满足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新形势下水行政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主管部门的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取水许可核验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要求，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迫切需要开展相关标准编制工作，填补行业标准空白，补齐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水利行业强监管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“短板”，为取水许可核验提供技术指导和支撑。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2021年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21日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，中国水利学会根据《中国水利学会团体标准管理办法》相关规定，经过立项论证，公示后以《关于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批准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&lt;河湖生态空间管控与保护技术导则&gt;等4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项标准立项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的通知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水学[2021]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96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号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批准</w:t>
      </w:r>
      <w:r>
        <w:rPr>
          <w:rFonts w:hint="eastAsia" w:eastAsia="仿宋_GB2312" w:cs="Times New Roman"/>
          <w:snapToGrid/>
          <w:kern w:val="2"/>
          <w:sz w:val="28"/>
          <w:szCs w:val="28"/>
          <w:lang w:bidi="ar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取水许可核验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报告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编制导则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（试行）</w:t>
      </w:r>
      <w:r>
        <w:rPr>
          <w:rFonts w:hint="eastAsia" w:eastAsia="仿宋_GB2312" w:cs="Times New Roman"/>
          <w:snapToGrid/>
          <w:kern w:val="2"/>
          <w:sz w:val="28"/>
          <w:szCs w:val="28"/>
          <w:lang w:bidi="ar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立项。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2"/>
          <w:sz w:val="28"/>
          <w:szCs w:val="28"/>
          <w:lang w:val="en-US" w:eastAsia="zh-CN" w:bidi="ar"/>
        </w:rPr>
        <w:t>本标准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的主编单位为：黄河水利委员会黄河水利科学研究院；参编单位为：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珠江水利委员会珠江水利科学研究院、长江水利委员会长江科学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院</w:t>
      </w:r>
      <w:r>
        <w:rPr>
          <w:rFonts w:hint="default" w:eastAsia="仿宋_GB2312" w:cs="Times New Roman"/>
          <w:sz w:val="28"/>
          <w:szCs w:val="28"/>
          <w:lang w:eastAsia="zh-CN" w:bidi="ar"/>
        </w:rPr>
        <w:t>和长江勘测规划设计研究有限责任公司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"/>
        </w:rPr>
        <w:t>主要工作过程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第一阶段：2021年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月组建了标准编制组，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制定标准编制方案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开展标准编制工作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第二阶段：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2021年2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~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3月，收集相关文献和资料，赴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黄委有关部门进行调研，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多次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组织开展技术讨论会、咨询会，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综合各方意见，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编制完成了立项申请书和标准初稿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。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黄河水利委员会黄河水利科学研究院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向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中国水利学会提交</w:t>
      </w:r>
      <w:r>
        <w:rPr>
          <w:rFonts w:hint="eastAsia" w:eastAsia="仿宋_GB2312" w:cs="Times New Roman"/>
          <w:snapToGrid/>
          <w:kern w:val="2"/>
          <w:sz w:val="28"/>
          <w:szCs w:val="28"/>
          <w:lang w:bidi="ar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取水许可核验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报告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编制导则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（试行）</w:t>
      </w:r>
      <w:r>
        <w:rPr>
          <w:rFonts w:hint="eastAsia" w:eastAsia="仿宋_GB2312" w:cs="Times New Roman"/>
          <w:snapToGrid/>
          <w:kern w:val="2"/>
          <w:sz w:val="28"/>
          <w:szCs w:val="28"/>
          <w:lang w:bidi="ar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立项申请书和标准初稿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。</w:t>
      </w:r>
    </w:p>
    <w:p>
      <w:pPr>
        <w:widowControl/>
        <w:ind w:firstLine="560" w:firstLineChars="200"/>
        <w:jc w:val="left"/>
        <w:rPr>
          <w:rFonts w:hint="eastAsia" w:eastAsia="仿宋_GB2312" w:cs="Times New Roman"/>
          <w:kern w:val="2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第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阶段：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202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年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月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20日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，中国水利学会组织专家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召开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取水许可核验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报告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"/>
        </w:rPr>
        <w:t>编制导则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（试行）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》立项论证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会，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会议成立了专家组，各专家就标准立项背景、必要性、可行性、已有工作基础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、与其他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相关标准的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适应性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、框架结构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、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主要内容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、经费和进度和安排等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进行了审查。专家组同意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本标准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立项并提出了审查意见</w:t>
      </w: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和建议</w:t>
      </w:r>
      <w:r>
        <w:rPr>
          <w:rFonts w:hint="eastAsia" w:eastAsia="仿宋_GB2312" w:cs="Times New Roman"/>
          <w:kern w:val="2"/>
          <w:sz w:val="28"/>
          <w:szCs w:val="28"/>
          <w:lang w:bidi="ar"/>
        </w:rPr>
        <w:t>。</w:t>
      </w:r>
    </w:p>
    <w:p>
      <w:pPr>
        <w:keepNext w:val="0"/>
        <w:keepLines w:val="0"/>
        <w:widowControl/>
        <w:suppressLineNumbers w:val="0"/>
        <w:ind w:firstLine="56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第四阶段：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2021年6月2日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中国水利学会对</w:t>
      </w:r>
      <w:r>
        <w:rPr>
          <w:rFonts w:hint="eastAsia" w:eastAsia="仿宋_GB2312" w:cs="Times New Roman"/>
          <w:snapToGrid/>
          <w:kern w:val="2"/>
          <w:sz w:val="28"/>
          <w:szCs w:val="28"/>
          <w:lang w:eastAsia="zh-CN" w:bidi="ar"/>
        </w:rPr>
        <w:t>本进行了立项公示。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6月28日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中国水利学会对</w:t>
      </w:r>
      <w:r>
        <w:rPr>
          <w:rFonts w:hint="eastAsia" w:eastAsia="仿宋_GB2312" w:cs="Times New Roman"/>
          <w:snapToGrid/>
          <w:kern w:val="2"/>
          <w:sz w:val="28"/>
          <w:szCs w:val="28"/>
          <w:lang w:eastAsia="zh-CN" w:bidi="ar"/>
        </w:rPr>
        <w:t>本标准进行了参编单位征集，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珠江水利委员会珠江水利科学研究院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长江水利委员会长江科学院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提交了参编单位申请并得到中国水利学会批准</w:t>
      </w:r>
      <w:r>
        <w:rPr>
          <w:rFonts w:hint="eastAsia" w:eastAsia="仿宋_GB2312" w:cs="Times New Roman"/>
          <w:snapToGrid/>
          <w:kern w:val="2"/>
          <w:sz w:val="28"/>
          <w:szCs w:val="28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7月21日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中国水利学会印发了《关于批准&lt;河湖生态空间管控与保护技术导则&gt;等 48 项标准立项的 通知》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水学[2021]96 号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，本标准正式立项。</w:t>
      </w:r>
    </w:p>
    <w:p>
      <w:pPr>
        <w:keepNext w:val="0"/>
        <w:keepLines w:val="0"/>
        <w:widowControl/>
        <w:suppressLineNumbers w:val="0"/>
        <w:ind w:firstLine="56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第五阶段：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202</w:t>
      </w:r>
      <w:r>
        <w:rPr>
          <w:rFonts w:hint="default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1年7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～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2022年5</w:t>
      </w:r>
      <w:r>
        <w:rPr>
          <w:rFonts w:hint="default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根据立项论证会专家组审查意见和中国水利学会明确要求，联合参编单位，进一步调研收集资料，广泛征求有关单位和专家意见，多次召开线上、线下咨询会和讨论会，结合意见对标准进一步修改、完善，形成标准征求意见稿。 </w:t>
      </w:r>
    </w:p>
    <w:p>
      <w:pPr>
        <w:keepNext w:val="0"/>
        <w:keepLines w:val="0"/>
        <w:widowControl/>
        <w:suppressLineNumbers w:val="0"/>
        <w:ind w:firstLine="56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eastAsia="仿宋_GB2312" w:cs="Times New Roman"/>
          <w:kern w:val="2"/>
          <w:sz w:val="28"/>
          <w:szCs w:val="28"/>
          <w:lang w:eastAsia="zh-CN" w:bidi="ar"/>
        </w:rPr>
        <w:t>第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eastAsia="zh-CN" w:bidi="ar"/>
        </w:rPr>
        <w:t>六阶段：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6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：标准征求意见稿上报中国水利学会，进行公开征求意见程序。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三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>各阶段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意见处理情况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目前，本标准经历了立项论证会、单位交流调研、编制单位内部讨论、专家咨询等阶段，编制人员针对相关建议和意见，在充分讨论、吸收的基础上，对本标准进行了多次修改完善，各阶段意见均得到了较好的处理。其中，立项论证会意见为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（1）鉴于目前建设项目取水许可核验缺少统一的规范，开展建设项目取水许可核验报告编制有关技术标准是有必要的。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（2）申报单位提出的立项申请理由充分，定位明确，框架结构基本合理。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立项论证会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建议的处理情况为：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eastAsia="仿宋_GB2312" w:cs="Times New Roman"/>
          <w:sz w:val="28"/>
          <w:szCs w:val="28"/>
          <w:lang w:eastAsia="zh-CN" w:bidi="ar"/>
        </w:rPr>
      </w:pPr>
      <w:r>
        <w:rPr>
          <w:rFonts w:hint="default" w:eastAsia="仿宋_GB2312" w:cs="Times New Roman"/>
          <w:sz w:val="28"/>
          <w:szCs w:val="28"/>
          <w:lang w:eastAsia="zh-CN" w:bidi="ar"/>
        </w:rPr>
        <w:t>（</w:t>
      </w:r>
      <w:r>
        <w:rPr>
          <w:rFonts w:hint="default" w:eastAsia="仿宋_GB2312" w:cs="Times New Roman"/>
          <w:sz w:val="28"/>
          <w:szCs w:val="28"/>
          <w:lang w:val="en-US" w:eastAsia="zh-CN" w:bidi="ar"/>
        </w:rPr>
        <w:t>1</w:t>
      </w:r>
      <w:r>
        <w:rPr>
          <w:rFonts w:hint="default" w:eastAsia="仿宋_GB2312" w:cs="Times New Roman"/>
          <w:sz w:val="28"/>
          <w:szCs w:val="28"/>
          <w:lang w:eastAsia="zh-CN" w:bidi="ar"/>
        </w:rPr>
        <w:t>）报告书的编制应得到水行政主管部门的认可。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修改情况：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向水利部水资源管理司取用水管理处进行了汇报，认为制定本标准十分必要。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（2）增加参编单位。</w:t>
      </w:r>
    </w:p>
    <w:p>
      <w:pPr>
        <w:widowControl/>
        <w:ind w:firstLine="560" w:firstLineChars="200"/>
        <w:jc w:val="left"/>
        <w:rPr>
          <w:rFonts w:hint="default" w:cs="Times New Roman"/>
          <w:lang w:eastAsia="zh-CN" w:bidi="ar"/>
        </w:rPr>
      </w:pPr>
      <w:r>
        <w:rPr>
          <w:rFonts w:hint="eastAsia" w:eastAsia="仿宋_GB2312" w:cs="Times New Roman"/>
          <w:sz w:val="28"/>
          <w:szCs w:val="28"/>
          <w:lang w:eastAsia="zh-CN" w:bidi="ar"/>
        </w:rPr>
        <w:t>修改情况：通过中国水利学会公开</w:t>
      </w:r>
      <w:r>
        <w:rPr>
          <w:rFonts w:hint="eastAsia" w:eastAsia="仿宋_GB2312" w:cs="Times New Roman"/>
          <w:snapToGrid/>
          <w:kern w:val="2"/>
          <w:sz w:val="28"/>
          <w:szCs w:val="28"/>
          <w:lang w:eastAsia="zh-CN" w:bidi="ar"/>
        </w:rPr>
        <w:t>征集参编单位，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珠江水利委员会珠江水利科学研究院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长江水利委员会长江科学院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提交了参编单位申请并得到中国水利学会批准</w:t>
      </w:r>
      <w:r>
        <w:rPr>
          <w:rFonts w:hint="eastAsia" w:eastAsia="仿宋_GB2312" w:cs="Times New Roman"/>
          <w:snapToGrid/>
          <w:kern w:val="2"/>
          <w:sz w:val="28"/>
          <w:szCs w:val="28"/>
          <w:lang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）主要起草人及开展的工作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黄河水利委员会黄河水利科学研究院作为标准起草的主编单位，负责标准起草总协调与组织管理、标准内容起草、会议召集以及编制单位之间的沟通交流；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珠江水利委员会珠江水利科学研究院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长江水利委员会长江科学院</w:t>
      </w:r>
      <w:r>
        <w:rPr>
          <w:rFonts w:hint="eastAsia" w:eastAsia="仿宋_GB2312" w:cs="Times New Roman"/>
          <w:sz w:val="28"/>
          <w:szCs w:val="28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长江勘测规划设计研究有限责任公司</w:t>
      </w:r>
      <w:r>
        <w:rPr>
          <w:rFonts w:hint="eastAsia" w:eastAsia="仿宋_GB2312" w:cs="Times New Roman"/>
          <w:sz w:val="28"/>
          <w:szCs w:val="28"/>
          <w:lang w:eastAsia="zh-CN" w:bidi="ar"/>
        </w:rPr>
        <w:t>作为参编单位，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参与标准的编写、讨论、意见征集、反馈意见处理及技术支持等。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本标准主要起草人员成员共 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16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人，其中正高级工程师 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人，高级工程师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人，工程师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人，人员结构配备合理，主要参与人员均长期从事取水许可技术和管理相关工作、项目组织管理、项目审查，技术管理水平能够胜任本标准编制工作。</w:t>
      </w:r>
    </w:p>
    <w:p>
      <w:pPr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 xml:space="preserve">    </w:t>
      </w:r>
      <w:r>
        <w:rPr>
          <w:rFonts w:hint="eastAsia" w:eastAsia="黑体" w:cs="Times New Roman"/>
          <w:sz w:val="28"/>
          <w:szCs w:val="28"/>
        </w:rPr>
        <w:t>二、主要内容说明及来源依据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（一）主要内容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本标准共包括1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章和 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个附录，分别为 1 范围、2 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规范性引</w:t>
      </w:r>
      <w:r>
        <w:rPr>
          <w:rFonts w:hint="eastAsia" w:eastAsia="仿宋_GB2312" w:cs="Times New Roman"/>
          <w:sz w:val="28"/>
          <w:szCs w:val="28"/>
          <w:lang w:eastAsia="zh-CN" w:bidi="ar"/>
        </w:rPr>
        <w:t>用文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件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、3 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>术语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、4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val="en-US" w:eastAsia="zh-CN" w:bidi="ar"/>
        </w:rPr>
        <w:t>一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般规定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、5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概述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、6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取水工程（设施）建设和</w:t>
      </w:r>
      <w:r>
        <w:rPr>
          <w:rFonts w:hint="eastAsia" w:eastAsia="仿宋_GB2312" w:cs="Times New Roman"/>
          <w:bCs w:val="0"/>
          <w:sz w:val="28"/>
          <w:szCs w:val="28"/>
          <w:lang w:eastAsia="zh-CN" w:bidi="ar"/>
        </w:rPr>
        <w:t>试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运行情况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、7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水计量器具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配备和计量认证情况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、8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节水设施建设和</w:t>
      </w:r>
      <w:r>
        <w:rPr>
          <w:rFonts w:hint="eastAsia" w:eastAsia="仿宋_GB2312" w:cs="Times New Roman"/>
          <w:sz w:val="28"/>
          <w:szCs w:val="28"/>
          <w:lang w:eastAsia="zh-CN" w:bidi="ar"/>
        </w:rPr>
        <w:t>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 w:bidi="ar"/>
        </w:rPr>
        <w:t>运行情况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、9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污水处理措施落实情况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、10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取水和退水监测结果分析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、1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eastAsia="zh-CN" w:bidi="ar"/>
        </w:rPr>
        <w:t>水资源保护及管理措施落实情况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、1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Cs w:val="0"/>
          <w:sz w:val="28"/>
          <w:szCs w:val="28"/>
          <w:lang w:val="en-US" w:eastAsia="zh-CN" w:bidi="ar"/>
        </w:rPr>
        <w:t>结论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以及附录 A</w:t>
      </w:r>
      <w:bookmarkStart w:id="0" w:name="_Toc47511870"/>
      <w:bookmarkStart w:id="1" w:name="_Toc3182"/>
      <w:bookmarkStart w:id="2" w:name="_Toc31416"/>
      <w:bookmarkStart w:id="3" w:name="_Toc12235"/>
      <w:bookmarkStart w:id="4" w:name="_Toc14664"/>
      <w:bookmarkStart w:id="5" w:name="_Toc25731"/>
      <w:bookmarkStart w:id="6" w:name="_Toc48555391"/>
      <w:r>
        <w:rPr>
          <w:rFonts w:hint="eastAsia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28"/>
          <w:szCs w:val="28"/>
          <w:lang w:val="en-US" w:eastAsia="zh-CN" w:bidi="ar"/>
        </w:rPr>
        <w:t>取水许可核验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28"/>
          <w:szCs w:val="28"/>
          <w:lang w:bidi="ar"/>
        </w:rPr>
        <w:t>报告编制提纲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cs="Times New Roma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范围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规定了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>本标准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适用范围；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cs="Times New Roma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规范性引用文件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列出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了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>本标准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参照的国家标准和行业标准；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术语和定义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对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>本标准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涉及的专业术语进行了定义和说明；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一般规定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--规定了《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bidi="ar"/>
        </w:rPr>
        <w:t>取水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许可核验报告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》编制的依据和主要内容；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概述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项目基本情况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取水许可审批情况介绍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bCs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取水工程（设施）建设和试运行情况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Cs w:val="0"/>
          <w:sz w:val="28"/>
          <w:szCs w:val="28"/>
          <w:lang w:eastAsia="zh-CN" w:bidi="ar"/>
        </w:rPr>
        <w:t>取水工程（设施）建设和</w:t>
      </w:r>
      <w:r>
        <w:rPr>
          <w:rFonts w:hint="default" w:eastAsia="仿宋_GB2312" w:cs="Times New Roman"/>
          <w:bCs w:val="0"/>
          <w:sz w:val="28"/>
          <w:szCs w:val="28"/>
          <w:lang w:eastAsia="zh-CN" w:bidi="ar"/>
        </w:rPr>
        <w:t>试</w:t>
      </w:r>
      <w:r>
        <w:rPr>
          <w:rFonts w:hint="default" w:ascii="Times New Roman" w:hAnsi="Times New Roman" w:eastAsia="仿宋_GB2312" w:cs="Times New Roman"/>
          <w:bCs w:val="0"/>
          <w:sz w:val="28"/>
          <w:szCs w:val="28"/>
          <w:lang w:eastAsia="zh-CN" w:bidi="ar"/>
        </w:rPr>
        <w:t>运行情况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水计量器具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配备和计量认证情况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水计量器具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 w:bidi="ar"/>
        </w:rPr>
        <w:t>配备和计量认证情况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节水设施建设和试运行情况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 w:bidi="ar"/>
        </w:rPr>
        <w:t>节水设施建设和试运行情况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污水处理措施落实情况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 w:bidi="ar"/>
        </w:rPr>
        <w:t>污水处理措施落实情况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取水和退水监测结果分析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 w:bidi="ar"/>
        </w:rPr>
        <w:t>取水和退水监测数据资料要求和监测结果分析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eastAsia="zh-CN" w:bidi="ar"/>
        </w:rPr>
        <w:t>水资源保护及管理措施落实情况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--规定了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 w:bidi="ar"/>
        </w:rPr>
        <w:t>水资源保护及管理措施落实情况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介绍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应包括的主要内容；</w:t>
      </w:r>
    </w:p>
    <w:p>
      <w:pPr>
        <w:widowControl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结论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--明确提出是否满足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取水许可核验要求的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结论。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来源依据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 xml:space="preserve"> 1、文件依据</w:t>
      </w:r>
    </w:p>
    <w:p>
      <w:pPr>
        <w:ind w:firstLine="56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28"/>
          <w:szCs w:val="28"/>
          <w:lang w:eastAsia="zh-CN" w:bidi="ar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bidi="ar"/>
        </w:rPr>
        <w:t>中华人民共和国水法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28"/>
          <w:szCs w:val="28"/>
          <w:lang w:eastAsia="zh-CN" w:bidi="ar"/>
        </w:rPr>
        <w:t>》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28"/>
          <w:szCs w:val="28"/>
          <w:lang w:bidi="ar"/>
        </w:rPr>
        <w:t>《取水许可和水资源费征收管理条例》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28"/>
          <w:szCs w:val="28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bidi="ar"/>
        </w:rPr>
        <w:t>中华人民共和国国务院令第 460 号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28"/>
          <w:szCs w:val="28"/>
          <w:lang w:eastAsia="zh-CN" w:bidi="ar"/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bidi="ar"/>
        </w:rPr>
        <w:t>取水许可管理办法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bidi="ar"/>
        </w:rPr>
        <w:t>2008年4月9日水利部令第34号发布 根据2015年12月16日《水利部关于废止和修改部分规章的决定》第一次修正 根据2017年12月22日《水利部关于废止和修改部分规章的决定》第二次修正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）。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2、标准依据</w:t>
      </w:r>
    </w:p>
    <w:p>
      <w:pPr>
        <w:widowControl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建设项目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bidi="ar"/>
        </w:rPr>
        <w:t>水资源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论证导则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GB/T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35580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-2017）、《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用水单位水计量器具配备和管理通则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GB 24789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-2009 ）、《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 xml:space="preserve"> 取水计量技术导则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GB/T 28714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-2012）和《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企业水平衡测试通则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》（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bidi="ar"/>
        </w:rPr>
        <w:t>GB/T 12452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-2008）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bidi="ar"/>
        </w:rPr>
        <w:t>。</w:t>
      </w:r>
    </w:p>
    <w:p>
      <w:pPr>
        <w:ind w:firstLine="560" w:firstLineChars="200"/>
        <w:rPr>
          <w:rFonts w:hint="eastAsia"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三、专利情况说明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目前尚未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bidi="ar"/>
        </w:rPr>
        <w:t>收到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标准涉及专利的反馈信息。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2、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在征求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意见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稿及下一阶段的送审稿封面上，写上专利通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知性的文字：“</w:t>
      </w:r>
      <w:r>
        <w:rPr>
          <w:rFonts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请将您发现的有关专利信息及支持性文件随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意见一并反馈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”。</w:t>
      </w:r>
    </w:p>
    <w:p>
      <w:pPr>
        <w:keepNext w:val="0"/>
        <w:keepLines w:val="0"/>
        <w:widowControl/>
        <w:suppressLineNumbers w:val="0"/>
        <w:ind w:firstLine="560"/>
        <w:jc w:val="left"/>
        <w:rPr>
          <w:rFonts w:eastAsia="黑体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、在标准的前言中对专利的处置进行了声明：</w:t>
      </w:r>
      <w:r>
        <w:rPr>
          <w:rFonts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bidi="ar"/>
        </w:rPr>
        <w:t>请注意本标准的某些内容可能涉及专利，本标准的发布机构不承担识别这些专利的责任。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”</w:t>
      </w:r>
    </w:p>
    <w:p>
      <w:pPr>
        <w:ind w:firstLine="560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四、与相关标准的关系分析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1、与国际、国外同类标准水平的对比情况，或与测试的国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外样品、样机的有关数据对比情况。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标准检索未见国外相关标准可对比。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2、与国内相关标准协调性分析。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eastAsia="仿宋_GB2312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制定本标准时依据并引用了国内有关现行标准，也不违背国内其它行业标准、法律、法规及强制性标准的有关规定。本标准中涉及相关标准的引用信息，均进行了协调一致性的校核。</w:t>
      </w:r>
    </w:p>
    <w:p>
      <w:pPr>
        <w:ind w:firstLine="560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五、重大分歧或重难点的处理经过和依据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cs="Times New Roman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"/>
        </w:rPr>
        <w:t>本标准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编制</w:t>
      </w: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过程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中无重大分歧。</w:t>
      </w:r>
    </w:p>
    <w:p>
      <w:pPr>
        <w:ind w:firstLine="560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六、预期效益（报批阶段填写）</w:t>
      </w:r>
    </w:p>
    <w:p>
      <w:pPr>
        <w:pStyle w:val="2"/>
        <w:ind w:firstLine="56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包括预期的经济效益、社会效益和生态环境效益。</w:t>
      </w:r>
    </w:p>
    <w:p>
      <w:pPr>
        <w:ind w:firstLine="560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七、其他说明事项</w:t>
      </w:r>
    </w:p>
    <w:p>
      <w:pPr>
        <w:pStyle w:val="2"/>
        <w:ind w:firstLine="560"/>
        <w:outlineLvl w:val="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无。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2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02902"/>
    <w:multiLevelType w:val="multilevel"/>
    <w:tmpl w:val="4F302902"/>
    <w:lvl w:ilvl="0" w:tentative="0">
      <w:start w:val="1"/>
      <w:numFmt w:val="none"/>
      <w:pStyle w:val="51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jlmNjUyNmZlZmQwOWYwMDIzZWFlYzEwYzQ5MDkifQ=="/>
  </w:docVars>
  <w:rsids>
    <w:rsidRoot w:val="007F62BC"/>
    <w:rsid w:val="00000D73"/>
    <w:rsid w:val="0000486E"/>
    <w:rsid w:val="000050DD"/>
    <w:rsid w:val="0000602E"/>
    <w:rsid w:val="00007290"/>
    <w:rsid w:val="00007C41"/>
    <w:rsid w:val="00013AF1"/>
    <w:rsid w:val="00017A4A"/>
    <w:rsid w:val="00021160"/>
    <w:rsid w:val="000212A6"/>
    <w:rsid w:val="00021745"/>
    <w:rsid w:val="000226F1"/>
    <w:rsid w:val="00024ACB"/>
    <w:rsid w:val="000264A9"/>
    <w:rsid w:val="00033053"/>
    <w:rsid w:val="0003383D"/>
    <w:rsid w:val="00037733"/>
    <w:rsid w:val="00040260"/>
    <w:rsid w:val="0004211C"/>
    <w:rsid w:val="000460A4"/>
    <w:rsid w:val="000462F2"/>
    <w:rsid w:val="00046775"/>
    <w:rsid w:val="00050383"/>
    <w:rsid w:val="00050DAC"/>
    <w:rsid w:val="0005272A"/>
    <w:rsid w:val="00054BD7"/>
    <w:rsid w:val="00055C72"/>
    <w:rsid w:val="00057B90"/>
    <w:rsid w:val="00060691"/>
    <w:rsid w:val="000630CB"/>
    <w:rsid w:val="00066331"/>
    <w:rsid w:val="00070D2D"/>
    <w:rsid w:val="00071B05"/>
    <w:rsid w:val="0007380B"/>
    <w:rsid w:val="0007677E"/>
    <w:rsid w:val="00080364"/>
    <w:rsid w:val="00082B27"/>
    <w:rsid w:val="000879D7"/>
    <w:rsid w:val="000902F4"/>
    <w:rsid w:val="000935BD"/>
    <w:rsid w:val="00095317"/>
    <w:rsid w:val="000979F1"/>
    <w:rsid w:val="000A690D"/>
    <w:rsid w:val="000B03EC"/>
    <w:rsid w:val="000B05CF"/>
    <w:rsid w:val="000B12E6"/>
    <w:rsid w:val="000B5490"/>
    <w:rsid w:val="000B6599"/>
    <w:rsid w:val="000B69A6"/>
    <w:rsid w:val="000B770B"/>
    <w:rsid w:val="000C0CBD"/>
    <w:rsid w:val="000C11A3"/>
    <w:rsid w:val="000C3BAB"/>
    <w:rsid w:val="000C7910"/>
    <w:rsid w:val="000D157C"/>
    <w:rsid w:val="000D288E"/>
    <w:rsid w:val="000D2BCE"/>
    <w:rsid w:val="000D7D6B"/>
    <w:rsid w:val="000E023E"/>
    <w:rsid w:val="000E4111"/>
    <w:rsid w:val="000E4916"/>
    <w:rsid w:val="000E573D"/>
    <w:rsid w:val="000E668D"/>
    <w:rsid w:val="000E7284"/>
    <w:rsid w:val="000E7B39"/>
    <w:rsid w:val="000F0837"/>
    <w:rsid w:val="000F21DC"/>
    <w:rsid w:val="000F348F"/>
    <w:rsid w:val="000F3681"/>
    <w:rsid w:val="000F3D70"/>
    <w:rsid w:val="000F4B0A"/>
    <w:rsid w:val="000F711E"/>
    <w:rsid w:val="001021AF"/>
    <w:rsid w:val="00104DFD"/>
    <w:rsid w:val="00105C4C"/>
    <w:rsid w:val="00110E51"/>
    <w:rsid w:val="00113523"/>
    <w:rsid w:val="001137EE"/>
    <w:rsid w:val="001153CD"/>
    <w:rsid w:val="00116035"/>
    <w:rsid w:val="001221AD"/>
    <w:rsid w:val="00124AF5"/>
    <w:rsid w:val="00124C6D"/>
    <w:rsid w:val="0013224A"/>
    <w:rsid w:val="00142B33"/>
    <w:rsid w:val="00143FEC"/>
    <w:rsid w:val="00145C33"/>
    <w:rsid w:val="00147448"/>
    <w:rsid w:val="00150252"/>
    <w:rsid w:val="00150EFB"/>
    <w:rsid w:val="00150F1D"/>
    <w:rsid w:val="00155C66"/>
    <w:rsid w:val="00157932"/>
    <w:rsid w:val="00157FED"/>
    <w:rsid w:val="001643AD"/>
    <w:rsid w:val="00172D6A"/>
    <w:rsid w:val="00182219"/>
    <w:rsid w:val="001836CF"/>
    <w:rsid w:val="001836E3"/>
    <w:rsid w:val="00193F6F"/>
    <w:rsid w:val="001978D2"/>
    <w:rsid w:val="001A2B82"/>
    <w:rsid w:val="001A52C4"/>
    <w:rsid w:val="001B0ACA"/>
    <w:rsid w:val="001B0CB6"/>
    <w:rsid w:val="001B11F5"/>
    <w:rsid w:val="001B148E"/>
    <w:rsid w:val="001B1A65"/>
    <w:rsid w:val="001B493D"/>
    <w:rsid w:val="001C02AF"/>
    <w:rsid w:val="001C2C4F"/>
    <w:rsid w:val="001C69C6"/>
    <w:rsid w:val="001C75A3"/>
    <w:rsid w:val="001D0B4B"/>
    <w:rsid w:val="001D4087"/>
    <w:rsid w:val="001E0268"/>
    <w:rsid w:val="001E3675"/>
    <w:rsid w:val="001F5456"/>
    <w:rsid w:val="00204482"/>
    <w:rsid w:val="0020483C"/>
    <w:rsid w:val="00204B8A"/>
    <w:rsid w:val="002062EF"/>
    <w:rsid w:val="00206DA5"/>
    <w:rsid w:val="002106BA"/>
    <w:rsid w:val="00210956"/>
    <w:rsid w:val="0021374D"/>
    <w:rsid w:val="00214078"/>
    <w:rsid w:val="002145AB"/>
    <w:rsid w:val="00214BBB"/>
    <w:rsid w:val="00214FAE"/>
    <w:rsid w:val="002159B5"/>
    <w:rsid w:val="00220543"/>
    <w:rsid w:val="00220A3F"/>
    <w:rsid w:val="00222CDF"/>
    <w:rsid w:val="002249CD"/>
    <w:rsid w:val="00225DB1"/>
    <w:rsid w:val="002300C5"/>
    <w:rsid w:val="00230D23"/>
    <w:rsid w:val="002312F9"/>
    <w:rsid w:val="00232005"/>
    <w:rsid w:val="00234A0C"/>
    <w:rsid w:val="00234E01"/>
    <w:rsid w:val="00235BBF"/>
    <w:rsid w:val="00236616"/>
    <w:rsid w:val="00240192"/>
    <w:rsid w:val="00241B70"/>
    <w:rsid w:val="00244651"/>
    <w:rsid w:val="002447F2"/>
    <w:rsid w:val="00244F56"/>
    <w:rsid w:val="00250571"/>
    <w:rsid w:val="00251119"/>
    <w:rsid w:val="00251D06"/>
    <w:rsid w:val="00252A1C"/>
    <w:rsid w:val="002538D1"/>
    <w:rsid w:val="00253D8D"/>
    <w:rsid w:val="002559A6"/>
    <w:rsid w:val="00260675"/>
    <w:rsid w:val="00265270"/>
    <w:rsid w:val="00267B1C"/>
    <w:rsid w:val="0027049B"/>
    <w:rsid w:val="00274C72"/>
    <w:rsid w:val="002805CA"/>
    <w:rsid w:val="00282ACB"/>
    <w:rsid w:val="00286224"/>
    <w:rsid w:val="00290EDE"/>
    <w:rsid w:val="00291293"/>
    <w:rsid w:val="00295E8F"/>
    <w:rsid w:val="0029678B"/>
    <w:rsid w:val="002968EF"/>
    <w:rsid w:val="00297D13"/>
    <w:rsid w:val="002A3C81"/>
    <w:rsid w:val="002A4E4A"/>
    <w:rsid w:val="002A5710"/>
    <w:rsid w:val="002A7045"/>
    <w:rsid w:val="002A7938"/>
    <w:rsid w:val="002B0B52"/>
    <w:rsid w:val="002B3161"/>
    <w:rsid w:val="002B44E6"/>
    <w:rsid w:val="002B5EC2"/>
    <w:rsid w:val="002B68C0"/>
    <w:rsid w:val="002B6A2E"/>
    <w:rsid w:val="002B7644"/>
    <w:rsid w:val="002C0B33"/>
    <w:rsid w:val="002C1406"/>
    <w:rsid w:val="002C19DF"/>
    <w:rsid w:val="002C1B20"/>
    <w:rsid w:val="002C215C"/>
    <w:rsid w:val="002C23AD"/>
    <w:rsid w:val="002C306C"/>
    <w:rsid w:val="002D1E0C"/>
    <w:rsid w:val="002D2D07"/>
    <w:rsid w:val="002D3AFE"/>
    <w:rsid w:val="002D4C56"/>
    <w:rsid w:val="002D66B5"/>
    <w:rsid w:val="002D6BC5"/>
    <w:rsid w:val="002D7CAC"/>
    <w:rsid w:val="002E0166"/>
    <w:rsid w:val="002E0E52"/>
    <w:rsid w:val="002E35C6"/>
    <w:rsid w:val="002E60B6"/>
    <w:rsid w:val="002E72F5"/>
    <w:rsid w:val="002E7395"/>
    <w:rsid w:val="002F27AA"/>
    <w:rsid w:val="002F3119"/>
    <w:rsid w:val="002F3D76"/>
    <w:rsid w:val="002F56EC"/>
    <w:rsid w:val="002F67A9"/>
    <w:rsid w:val="002F7561"/>
    <w:rsid w:val="00302636"/>
    <w:rsid w:val="003039CC"/>
    <w:rsid w:val="003051FF"/>
    <w:rsid w:val="003069B1"/>
    <w:rsid w:val="00306DD7"/>
    <w:rsid w:val="00310347"/>
    <w:rsid w:val="00310D32"/>
    <w:rsid w:val="00314A8E"/>
    <w:rsid w:val="00317DD8"/>
    <w:rsid w:val="0032041C"/>
    <w:rsid w:val="003215B2"/>
    <w:rsid w:val="003226A7"/>
    <w:rsid w:val="00323259"/>
    <w:rsid w:val="00323B30"/>
    <w:rsid w:val="00323E84"/>
    <w:rsid w:val="003262B3"/>
    <w:rsid w:val="003313ED"/>
    <w:rsid w:val="00331698"/>
    <w:rsid w:val="003334B4"/>
    <w:rsid w:val="0033390B"/>
    <w:rsid w:val="00337019"/>
    <w:rsid w:val="00345FCF"/>
    <w:rsid w:val="003510DF"/>
    <w:rsid w:val="0036164A"/>
    <w:rsid w:val="00361C98"/>
    <w:rsid w:val="00361D86"/>
    <w:rsid w:val="00362059"/>
    <w:rsid w:val="00363BDC"/>
    <w:rsid w:val="00364352"/>
    <w:rsid w:val="003673C3"/>
    <w:rsid w:val="0036749D"/>
    <w:rsid w:val="00370000"/>
    <w:rsid w:val="0037078D"/>
    <w:rsid w:val="00372B23"/>
    <w:rsid w:val="003766D6"/>
    <w:rsid w:val="00377382"/>
    <w:rsid w:val="00377F28"/>
    <w:rsid w:val="00380016"/>
    <w:rsid w:val="00381826"/>
    <w:rsid w:val="00382C9A"/>
    <w:rsid w:val="00385BF7"/>
    <w:rsid w:val="00390713"/>
    <w:rsid w:val="003A0441"/>
    <w:rsid w:val="003A1E89"/>
    <w:rsid w:val="003A4D69"/>
    <w:rsid w:val="003A5D8C"/>
    <w:rsid w:val="003B2ADD"/>
    <w:rsid w:val="003B4929"/>
    <w:rsid w:val="003B5600"/>
    <w:rsid w:val="003C2104"/>
    <w:rsid w:val="003C21A3"/>
    <w:rsid w:val="003C6293"/>
    <w:rsid w:val="003D0185"/>
    <w:rsid w:val="003D4550"/>
    <w:rsid w:val="003D6B18"/>
    <w:rsid w:val="003D701D"/>
    <w:rsid w:val="003D75FD"/>
    <w:rsid w:val="003E4396"/>
    <w:rsid w:val="003E781C"/>
    <w:rsid w:val="003F02CD"/>
    <w:rsid w:val="003F035C"/>
    <w:rsid w:val="003F0BE7"/>
    <w:rsid w:val="003F1E4D"/>
    <w:rsid w:val="003F2DD3"/>
    <w:rsid w:val="003F43AD"/>
    <w:rsid w:val="003F490E"/>
    <w:rsid w:val="003F5079"/>
    <w:rsid w:val="003F5C2E"/>
    <w:rsid w:val="0040053B"/>
    <w:rsid w:val="004005F2"/>
    <w:rsid w:val="0040248A"/>
    <w:rsid w:val="004029E4"/>
    <w:rsid w:val="004030F4"/>
    <w:rsid w:val="0040753C"/>
    <w:rsid w:val="00407B6C"/>
    <w:rsid w:val="00412EB1"/>
    <w:rsid w:val="00414967"/>
    <w:rsid w:val="00414E52"/>
    <w:rsid w:val="00416514"/>
    <w:rsid w:val="00416D9D"/>
    <w:rsid w:val="00421AA3"/>
    <w:rsid w:val="004233BA"/>
    <w:rsid w:val="00424A17"/>
    <w:rsid w:val="00424FC3"/>
    <w:rsid w:val="004262FE"/>
    <w:rsid w:val="00426625"/>
    <w:rsid w:val="00426696"/>
    <w:rsid w:val="004277BA"/>
    <w:rsid w:val="004312A8"/>
    <w:rsid w:val="00435A35"/>
    <w:rsid w:val="00436113"/>
    <w:rsid w:val="00436665"/>
    <w:rsid w:val="004373AC"/>
    <w:rsid w:val="0043758F"/>
    <w:rsid w:val="0044122E"/>
    <w:rsid w:val="00441F9E"/>
    <w:rsid w:val="00451F2B"/>
    <w:rsid w:val="00452289"/>
    <w:rsid w:val="0045233E"/>
    <w:rsid w:val="004526E7"/>
    <w:rsid w:val="00455E7D"/>
    <w:rsid w:val="00456B8A"/>
    <w:rsid w:val="00457571"/>
    <w:rsid w:val="00457969"/>
    <w:rsid w:val="00460796"/>
    <w:rsid w:val="0046207B"/>
    <w:rsid w:val="0046298F"/>
    <w:rsid w:val="00471BF2"/>
    <w:rsid w:val="00473A37"/>
    <w:rsid w:val="00474FC4"/>
    <w:rsid w:val="00475C49"/>
    <w:rsid w:val="0048099A"/>
    <w:rsid w:val="00484FA1"/>
    <w:rsid w:val="00487629"/>
    <w:rsid w:val="00490080"/>
    <w:rsid w:val="00490A69"/>
    <w:rsid w:val="00493108"/>
    <w:rsid w:val="00494775"/>
    <w:rsid w:val="004A4E9C"/>
    <w:rsid w:val="004A7787"/>
    <w:rsid w:val="004B1AA7"/>
    <w:rsid w:val="004B22BB"/>
    <w:rsid w:val="004B5B78"/>
    <w:rsid w:val="004B5DDA"/>
    <w:rsid w:val="004C0069"/>
    <w:rsid w:val="004C0E59"/>
    <w:rsid w:val="004C1F80"/>
    <w:rsid w:val="004C4133"/>
    <w:rsid w:val="004C4CDE"/>
    <w:rsid w:val="004C70D8"/>
    <w:rsid w:val="004D2005"/>
    <w:rsid w:val="004D39B9"/>
    <w:rsid w:val="004D3D50"/>
    <w:rsid w:val="004D5462"/>
    <w:rsid w:val="004E0399"/>
    <w:rsid w:val="004E077B"/>
    <w:rsid w:val="004E13E2"/>
    <w:rsid w:val="004E216A"/>
    <w:rsid w:val="004E408A"/>
    <w:rsid w:val="004E4D86"/>
    <w:rsid w:val="004E583C"/>
    <w:rsid w:val="004E6FA4"/>
    <w:rsid w:val="004F1B52"/>
    <w:rsid w:val="004F5C39"/>
    <w:rsid w:val="004F6C07"/>
    <w:rsid w:val="0050238D"/>
    <w:rsid w:val="00502C90"/>
    <w:rsid w:val="00502E61"/>
    <w:rsid w:val="00503A56"/>
    <w:rsid w:val="00505933"/>
    <w:rsid w:val="00506D54"/>
    <w:rsid w:val="0050750F"/>
    <w:rsid w:val="00510103"/>
    <w:rsid w:val="005143D5"/>
    <w:rsid w:val="00515A27"/>
    <w:rsid w:val="005162C8"/>
    <w:rsid w:val="005176B8"/>
    <w:rsid w:val="00520C67"/>
    <w:rsid w:val="00523DCA"/>
    <w:rsid w:val="005270FD"/>
    <w:rsid w:val="00527426"/>
    <w:rsid w:val="0053002C"/>
    <w:rsid w:val="005309C7"/>
    <w:rsid w:val="0053206B"/>
    <w:rsid w:val="0053211E"/>
    <w:rsid w:val="0053381D"/>
    <w:rsid w:val="00540409"/>
    <w:rsid w:val="00541770"/>
    <w:rsid w:val="005439C6"/>
    <w:rsid w:val="00544F81"/>
    <w:rsid w:val="005463CE"/>
    <w:rsid w:val="005465E9"/>
    <w:rsid w:val="00553080"/>
    <w:rsid w:val="00557E03"/>
    <w:rsid w:val="0056273E"/>
    <w:rsid w:val="00563A5C"/>
    <w:rsid w:val="00564069"/>
    <w:rsid w:val="0056406A"/>
    <w:rsid w:val="00564E32"/>
    <w:rsid w:val="005678B3"/>
    <w:rsid w:val="005719E9"/>
    <w:rsid w:val="00572386"/>
    <w:rsid w:val="005729AC"/>
    <w:rsid w:val="00573253"/>
    <w:rsid w:val="0057463B"/>
    <w:rsid w:val="005758E4"/>
    <w:rsid w:val="0057629B"/>
    <w:rsid w:val="00577F83"/>
    <w:rsid w:val="00581A7C"/>
    <w:rsid w:val="00582179"/>
    <w:rsid w:val="005839E5"/>
    <w:rsid w:val="00583F14"/>
    <w:rsid w:val="005933ED"/>
    <w:rsid w:val="005953D9"/>
    <w:rsid w:val="0059560E"/>
    <w:rsid w:val="005A3494"/>
    <w:rsid w:val="005A4886"/>
    <w:rsid w:val="005A654C"/>
    <w:rsid w:val="005A73A3"/>
    <w:rsid w:val="005B16A8"/>
    <w:rsid w:val="005B2AA7"/>
    <w:rsid w:val="005B42B4"/>
    <w:rsid w:val="005B7D97"/>
    <w:rsid w:val="005C1022"/>
    <w:rsid w:val="005C3894"/>
    <w:rsid w:val="005C5316"/>
    <w:rsid w:val="005C6855"/>
    <w:rsid w:val="005D28EA"/>
    <w:rsid w:val="005D2B96"/>
    <w:rsid w:val="005D3059"/>
    <w:rsid w:val="005D4B7D"/>
    <w:rsid w:val="005D5A7A"/>
    <w:rsid w:val="005D6705"/>
    <w:rsid w:val="005D6E80"/>
    <w:rsid w:val="005D76F8"/>
    <w:rsid w:val="005E1D97"/>
    <w:rsid w:val="005E259C"/>
    <w:rsid w:val="005E28BB"/>
    <w:rsid w:val="005E3D07"/>
    <w:rsid w:val="005F0DC2"/>
    <w:rsid w:val="005F2CC2"/>
    <w:rsid w:val="005F3F75"/>
    <w:rsid w:val="005F65DC"/>
    <w:rsid w:val="005F6997"/>
    <w:rsid w:val="006018E0"/>
    <w:rsid w:val="00603FC9"/>
    <w:rsid w:val="00605E9F"/>
    <w:rsid w:val="00607C9F"/>
    <w:rsid w:val="00607D46"/>
    <w:rsid w:val="00614294"/>
    <w:rsid w:val="00617068"/>
    <w:rsid w:val="00617B3F"/>
    <w:rsid w:val="00617F40"/>
    <w:rsid w:val="00621135"/>
    <w:rsid w:val="00622941"/>
    <w:rsid w:val="0062674D"/>
    <w:rsid w:val="00631ADF"/>
    <w:rsid w:val="006323A1"/>
    <w:rsid w:val="006418E2"/>
    <w:rsid w:val="00641F2F"/>
    <w:rsid w:val="006448F6"/>
    <w:rsid w:val="00646AEA"/>
    <w:rsid w:val="00647FBC"/>
    <w:rsid w:val="00651E5F"/>
    <w:rsid w:val="00654C83"/>
    <w:rsid w:val="00661D01"/>
    <w:rsid w:val="00663353"/>
    <w:rsid w:val="00663A0F"/>
    <w:rsid w:val="006641E4"/>
    <w:rsid w:val="006645EB"/>
    <w:rsid w:val="0066580D"/>
    <w:rsid w:val="00670972"/>
    <w:rsid w:val="00670D04"/>
    <w:rsid w:val="00670DA3"/>
    <w:rsid w:val="00673373"/>
    <w:rsid w:val="006740D1"/>
    <w:rsid w:val="00674398"/>
    <w:rsid w:val="0067453D"/>
    <w:rsid w:val="006761FA"/>
    <w:rsid w:val="00681513"/>
    <w:rsid w:val="00682E9C"/>
    <w:rsid w:val="00684707"/>
    <w:rsid w:val="00685878"/>
    <w:rsid w:val="0068728A"/>
    <w:rsid w:val="0069787C"/>
    <w:rsid w:val="006A21E4"/>
    <w:rsid w:val="006A751A"/>
    <w:rsid w:val="006B16FB"/>
    <w:rsid w:val="006B36CE"/>
    <w:rsid w:val="006B445F"/>
    <w:rsid w:val="006B7EE2"/>
    <w:rsid w:val="006C2F7F"/>
    <w:rsid w:val="006C3A8E"/>
    <w:rsid w:val="006C40EE"/>
    <w:rsid w:val="006C708C"/>
    <w:rsid w:val="006C7850"/>
    <w:rsid w:val="006D1D2D"/>
    <w:rsid w:val="006D5617"/>
    <w:rsid w:val="006D6420"/>
    <w:rsid w:val="006E0CA2"/>
    <w:rsid w:val="006E15A6"/>
    <w:rsid w:val="006E2A63"/>
    <w:rsid w:val="006E3739"/>
    <w:rsid w:val="006F29BE"/>
    <w:rsid w:val="006F3CDF"/>
    <w:rsid w:val="006F7348"/>
    <w:rsid w:val="007010D6"/>
    <w:rsid w:val="00701B98"/>
    <w:rsid w:val="00703318"/>
    <w:rsid w:val="007039AC"/>
    <w:rsid w:val="00706CDA"/>
    <w:rsid w:val="00710C24"/>
    <w:rsid w:val="00710E97"/>
    <w:rsid w:val="00712645"/>
    <w:rsid w:val="00714C8C"/>
    <w:rsid w:val="00716E76"/>
    <w:rsid w:val="0072231B"/>
    <w:rsid w:val="007228CC"/>
    <w:rsid w:val="00722C6F"/>
    <w:rsid w:val="00722D5D"/>
    <w:rsid w:val="00726E71"/>
    <w:rsid w:val="00732C5D"/>
    <w:rsid w:val="00734DB7"/>
    <w:rsid w:val="007412DE"/>
    <w:rsid w:val="007439A5"/>
    <w:rsid w:val="00746CAF"/>
    <w:rsid w:val="007474B9"/>
    <w:rsid w:val="0075239B"/>
    <w:rsid w:val="007555EE"/>
    <w:rsid w:val="007558CF"/>
    <w:rsid w:val="00757244"/>
    <w:rsid w:val="0076044E"/>
    <w:rsid w:val="00762C93"/>
    <w:rsid w:val="00764B41"/>
    <w:rsid w:val="00765B95"/>
    <w:rsid w:val="00766F61"/>
    <w:rsid w:val="00772627"/>
    <w:rsid w:val="00773FC2"/>
    <w:rsid w:val="00774BBE"/>
    <w:rsid w:val="007846C9"/>
    <w:rsid w:val="0079010D"/>
    <w:rsid w:val="00792571"/>
    <w:rsid w:val="00794020"/>
    <w:rsid w:val="0079418B"/>
    <w:rsid w:val="00794594"/>
    <w:rsid w:val="00795D16"/>
    <w:rsid w:val="007A087A"/>
    <w:rsid w:val="007A288C"/>
    <w:rsid w:val="007A2ACD"/>
    <w:rsid w:val="007A521F"/>
    <w:rsid w:val="007A6F3C"/>
    <w:rsid w:val="007B016B"/>
    <w:rsid w:val="007B03B2"/>
    <w:rsid w:val="007B28FB"/>
    <w:rsid w:val="007B6C7A"/>
    <w:rsid w:val="007B6D5C"/>
    <w:rsid w:val="007B7B83"/>
    <w:rsid w:val="007C1FCA"/>
    <w:rsid w:val="007C3AAE"/>
    <w:rsid w:val="007C47AB"/>
    <w:rsid w:val="007C77B8"/>
    <w:rsid w:val="007C7C3A"/>
    <w:rsid w:val="007D1F6F"/>
    <w:rsid w:val="007D668E"/>
    <w:rsid w:val="007E01F1"/>
    <w:rsid w:val="007E59C5"/>
    <w:rsid w:val="007E649C"/>
    <w:rsid w:val="007E6680"/>
    <w:rsid w:val="007F0949"/>
    <w:rsid w:val="007F5687"/>
    <w:rsid w:val="007F62BC"/>
    <w:rsid w:val="007F7573"/>
    <w:rsid w:val="00800407"/>
    <w:rsid w:val="00801440"/>
    <w:rsid w:val="00807786"/>
    <w:rsid w:val="008121A3"/>
    <w:rsid w:val="00812679"/>
    <w:rsid w:val="00814079"/>
    <w:rsid w:val="00822208"/>
    <w:rsid w:val="008256E5"/>
    <w:rsid w:val="00830241"/>
    <w:rsid w:val="00830B11"/>
    <w:rsid w:val="00830CF1"/>
    <w:rsid w:val="008328B2"/>
    <w:rsid w:val="0083368D"/>
    <w:rsid w:val="008347B9"/>
    <w:rsid w:val="00836366"/>
    <w:rsid w:val="00851D44"/>
    <w:rsid w:val="00852335"/>
    <w:rsid w:val="00852D9C"/>
    <w:rsid w:val="00853BCC"/>
    <w:rsid w:val="00854403"/>
    <w:rsid w:val="00857F4D"/>
    <w:rsid w:val="0086453D"/>
    <w:rsid w:val="008662F5"/>
    <w:rsid w:val="00870D07"/>
    <w:rsid w:val="00875CF7"/>
    <w:rsid w:val="00875D92"/>
    <w:rsid w:val="008772CF"/>
    <w:rsid w:val="0087741E"/>
    <w:rsid w:val="00880F0B"/>
    <w:rsid w:val="0088613E"/>
    <w:rsid w:val="008877F1"/>
    <w:rsid w:val="00890097"/>
    <w:rsid w:val="008901D1"/>
    <w:rsid w:val="0089140A"/>
    <w:rsid w:val="00895646"/>
    <w:rsid w:val="00896284"/>
    <w:rsid w:val="00897D02"/>
    <w:rsid w:val="008A3476"/>
    <w:rsid w:val="008A398A"/>
    <w:rsid w:val="008A5FEE"/>
    <w:rsid w:val="008A6340"/>
    <w:rsid w:val="008B05D1"/>
    <w:rsid w:val="008B2631"/>
    <w:rsid w:val="008B4851"/>
    <w:rsid w:val="008B6887"/>
    <w:rsid w:val="008B7CD4"/>
    <w:rsid w:val="008C11C8"/>
    <w:rsid w:val="008C1674"/>
    <w:rsid w:val="008C7B85"/>
    <w:rsid w:val="008D3448"/>
    <w:rsid w:val="008D5BB6"/>
    <w:rsid w:val="008E175E"/>
    <w:rsid w:val="008E2089"/>
    <w:rsid w:val="008E3844"/>
    <w:rsid w:val="008E4646"/>
    <w:rsid w:val="008E4663"/>
    <w:rsid w:val="008E77AA"/>
    <w:rsid w:val="00901387"/>
    <w:rsid w:val="0090482E"/>
    <w:rsid w:val="00907E19"/>
    <w:rsid w:val="00910EB0"/>
    <w:rsid w:val="00914A0E"/>
    <w:rsid w:val="0091749D"/>
    <w:rsid w:val="00922A9F"/>
    <w:rsid w:val="00923B95"/>
    <w:rsid w:val="00927E54"/>
    <w:rsid w:val="00931DF4"/>
    <w:rsid w:val="009326BD"/>
    <w:rsid w:val="009333B1"/>
    <w:rsid w:val="00940D1A"/>
    <w:rsid w:val="009434D5"/>
    <w:rsid w:val="00946C68"/>
    <w:rsid w:val="009535F6"/>
    <w:rsid w:val="00954056"/>
    <w:rsid w:val="009565EA"/>
    <w:rsid w:val="00956952"/>
    <w:rsid w:val="00960AA0"/>
    <w:rsid w:val="00962337"/>
    <w:rsid w:val="009645DB"/>
    <w:rsid w:val="00964EE2"/>
    <w:rsid w:val="00966026"/>
    <w:rsid w:val="00966405"/>
    <w:rsid w:val="009671EF"/>
    <w:rsid w:val="00967357"/>
    <w:rsid w:val="00967981"/>
    <w:rsid w:val="009679A3"/>
    <w:rsid w:val="00970E5C"/>
    <w:rsid w:val="00970EE0"/>
    <w:rsid w:val="00971807"/>
    <w:rsid w:val="00972E8E"/>
    <w:rsid w:val="00973A6B"/>
    <w:rsid w:val="0097603C"/>
    <w:rsid w:val="009762C1"/>
    <w:rsid w:val="00976C88"/>
    <w:rsid w:val="00980A89"/>
    <w:rsid w:val="00984188"/>
    <w:rsid w:val="00985085"/>
    <w:rsid w:val="00985DAE"/>
    <w:rsid w:val="009871A7"/>
    <w:rsid w:val="00992702"/>
    <w:rsid w:val="009936CE"/>
    <w:rsid w:val="00993C0D"/>
    <w:rsid w:val="00993D72"/>
    <w:rsid w:val="00994A19"/>
    <w:rsid w:val="009960BA"/>
    <w:rsid w:val="009A10C1"/>
    <w:rsid w:val="009A267A"/>
    <w:rsid w:val="009A2E11"/>
    <w:rsid w:val="009A430E"/>
    <w:rsid w:val="009A4D37"/>
    <w:rsid w:val="009A665C"/>
    <w:rsid w:val="009B2331"/>
    <w:rsid w:val="009B3A93"/>
    <w:rsid w:val="009B4355"/>
    <w:rsid w:val="009B4D27"/>
    <w:rsid w:val="009B4D51"/>
    <w:rsid w:val="009B5224"/>
    <w:rsid w:val="009C04B7"/>
    <w:rsid w:val="009C1BDD"/>
    <w:rsid w:val="009C2A54"/>
    <w:rsid w:val="009C5C35"/>
    <w:rsid w:val="009C5D2D"/>
    <w:rsid w:val="009C6CEE"/>
    <w:rsid w:val="009C7605"/>
    <w:rsid w:val="009C7FB1"/>
    <w:rsid w:val="009D1520"/>
    <w:rsid w:val="009D18C8"/>
    <w:rsid w:val="009D32DE"/>
    <w:rsid w:val="009D41E0"/>
    <w:rsid w:val="009D4624"/>
    <w:rsid w:val="009D46EB"/>
    <w:rsid w:val="009D7E0C"/>
    <w:rsid w:val="009E0FD5"/>
    <w:rsid w:val="009E2D03"/>
    <w:rsid w:val="009E398D"/>
    <w:rsid w:val="009E3BB2"/>
    <w:rsid w:val="009E3C01"/>
    <w:rsid w:val="009E76A8"/>
    <w:rsid w:val="009E79F0"/>
    <w:rsid w:val="009F08F7"/>
    <w:rsid w:val="009F777F"/>
    <w:rsid w:val="00A033C1"/>
    <w:rsid w:val="00A04CCF"/>
    <w:rsid w:val="00A0623A"/>
    <w:rsid w:val="00A06830"/>
    <w:rsid w:val="00A07460"/>
    <w:rsid w:val="00A12EAE"/>
    <w:rsid w:val="00A12F33"/>
    <w:rsid w:val="00A20DB5"/>
    <w:rsid w:val="00A24B4B"/>
    <w:rsid w:val="00A32AC9"/>
    <w:rsid w:val="00A34521"/>
    <w:rsid w:val="00A356B8"/>
    <w:rsid w:val="00A361FA"/>
    <w:rsid w:val="00A36AB8"/>
    <w:rsid w:val="00A420CD"/>
    <w:rsid w:val="00A44746"/>
    <w:rsid w:val="00A45D1B"/>
    <w:rsid w:val="00A47E5E"/>
    <w:rsid w:val="00A51170"/>
    <w:rsid w:val="00A529F2"/>
    <w:rsid w:val="00A52AC1"/>
    <w:rsid w:val="00A53617"/>
    <w:rsid w:val="00A55280"/>
    <w:rsid w:val="00A5530B"/>
    <w:rsid w:val="00A56E61"/>
    <w:rsid w:val="00A573D6"/>
    <w:rsid w:val="00A61B4D"/>
    <w:rsid w:val="00A63B2E"/>
    <w:rsid w:val="00A70380"/>
    <w:rsid w:val="00A73720"/>
    <w:rsid w:val="00A739E5"/>
    <w:rsid w:val="00A74C1B"/>
    <w:rsid w:val="00A75A29"/>
    <w:rsid w:val="00A800F9"/>
    <w:rsid w:val="00A821EB"/>
    <w:rsid w:val="00A823A9"/>
    <w:rsid w:val="00A82B1D"/>
    <w:rsid w:val="00A83392"/>
    <w:rsid w:val="00A83584"/>
    <w:rsid w:val="00A84411"/>
    <w:rsid w:val="00A87D96"/>
    <w:rsid w:val="00A96580"/>
    <w:rsid w:val="00A97E57"/>
    <w:rsid w:val="00AA0F19"/>
    <w:rsid w:val="00AA1500"/>
    <w:rsid w:val="00AA2DA7"/>
    <w:rsid w:val="00AA40EB"/>
    <w:rsid w:val="00AA5E73"/>
    <w:rsid w:val="00AA7175"/>
    <w:rsid w:val="00AB0F31"/>
    <w:rsid w:val="00AB2075"/>
    <w:rsid w:val="00AB6426"/>
    <w:rsid w:val="00AB6530"/>
    <w:rsid w:val="00AC263A"/>
    <w:rsid w:val="00AC6919"/>
    <w:rsid w:val="00AD02E4"/>
    <w:rsid w:val="00AD76D2"/>
    <w:rsid w:val="00AE2A58"/>
    <w:rsid w:val="00AE2AE4"/>
    <w:rsid w:val="00AE4F48"/>
    <w:rsid w:val="00AE6A8B"/>
    <w:rsid w:val="00AE6F86"/>
    <w:rsid w:val="00AF5A81"/>
    <w:rsid w:val="00B023F8"/>
    <w:rsid w:val="00B06ABA"/>
    <w:rsid w:val="00B1032C"/>
    <w:rsid w:val="00B1071C"/>
    <w:rsid w:val="00B1141D"/>
    <w:rsid w:val="00B12C10"/>
    <w:rsid w:val="00B12E2E"/>
    <w:rsid w:val="00B12EA9"/>
    <w:rsid w:val="00B145FE"/>
    <w:rsid w:val="00B174F1"/>
    <w:rsid w:val="00B239D0"/>
    <w:rsid w:val="00B24E1C"/>
    <w:rsid w:val="00B27FA0"/>
    <w:rsid w:val="00B30C78"/>
    <w:rsid w:val="00B31593"/>
    <w:rsid w:val="00B357EF"/>
    <w:rsid w:val="00B4077A"/>
    <w:rsid w:val="00B40C90"/>
    <w:rsid w:val="00B42497"/>
    <w:rsid w:val="00B43A30"/>
    <w:rsid w:val="00B46017"/>
    <w:rsid w:val="00B5609C"/>
    <w:rsid w:val="00B56ACB"/>
    <w:rsid w:val="00B60490"/>
    <w:rsid w:val="00B6049C"/>
    <w:rsid w:val="00B60BFC"/>
    <w:rsid w:val="00B60E7C"/>
    <w:rsid w:val="00B615A1"/>
    <w:rsid w:val="00B61842"/>
    <w:rsid w:val="00B6263A"/>
    <w:rsid w:val="00B654A2"/>
    <w:rsid w:val="00B666F4"/>
    <w:rsid w:val="00B67153"/>
    <w:rsid w:val="00B71B71"/>
    <w:rsid w:val="00B72668"/>
    <w:rsid w:val="00B7391D"/>
    <w:rsid w:val="00B73DBE"/>
    <w:rsid w:val="00B74EA2"/>
    <w:rsid w:val="00B7544C"/>
    <w:rsid w:val="00B76141"/>
    <w:rsid w:val="00B80C3D"/>
    <w:rsid w:val="00B80F6E"/>
    <w:rsid w:val="00B830FF"/>
    <w:rsid w:val="00B8332A"/>
    <w:rsid w:val="00B8601B"/>
    <w:rsid w:val="00B95AB4"/>
    <w:rsid w:val="00BA006A"/>
    <w:rsid w:val="00BA4AA1"/>
    <w:rsid w:val="00BA4E15"/>
    <w:rsid w:val="00BA5594"/>
    <w:rsid w:val="00BA6F0B"/>
    <w:rsid w:val="00BB2737"/>
    <w:rsid w:val="00BB3D89"/>
    <w:rsid w:val="00BC3E0C"/>
    <w:rsid w:val="00BC512F"/>
    <w:rsid w:val="00BC639E"/>
    <w:rsid w:val="00BC6CC2"/>
    <w:rsid w:val="00BC760C"/>
    <w:rsid w:val="00BD0985"/>
    <w:rsid w:val="00BD0C30"/>
    <w:rsid w:val="00BE0413"/>
    <w:rsid w:val="00BE0FE6"/>
    <w:rsid w:val="00BE1ED5"/>
    <w:rsid w:val="00BE222B"/>
    <w:rsid w:val="00BE3A34"/>
    <w:rsid w:val="00BE428C"/>
    <w:rsid w:val="00BE6D3E"/>
    <w:rsid w:val="00BE7663"/>
    <w:rsid w:val="00BE76FD"/>
    <w:rsid w:val="00BE794A"/>
    <w:rsid w:val="00BF1F8D"/>
    <w:rsid w:val="00BF28CE"/>
    <w:rsid w:val="00BF7653"/>
    <w:rsid w:val="00BF773B"/>
    <w:rsid w:val="00BF7893"/>
    <w:rsid w:val="00C02680"/>
    <w:rsid w:val="00C02E2D"/>
    <w:rsid w:val="00C044A3"/>
    <w:rsid w:val="00C06BE1"/>
    <w:rsid w:val="00C06DB1"/>
    <w:rsid w:val="00C10462"/>
    <w:rsid w:val="00C1099A"/>
    <w:rsid w:val="00C12749"/>
    <w:rsid w:val="00C1608A"/>
    <w:rsid w:val="00C214E3"/>
    <w:rsid w:val="00C241BB"/>
    <w:rsid w:val="00C24BE5"/>
    <w:rsid w:val="00C25935"/>
    <w:rsid w:val="00C33526"/>
    <w:rsid w:val="00C35A82"/>
    <w:rsid w:val="00C36834"/>
    <w:rsid w:val="00C36E93"/>
    <w:rsid w:val="00C412AC"/>
    <w:rsid w:val="00C45B1E"/>
    <w:rsid w:val="00C45B50"/>
    <w:rsid w:val="00C523DF"/>
    <w:rsid w:val="00C52C75"/>
    <w:rsid w:val="00C53518"/>
    <w:rsid w:val="00C55253"/>
    <w:rsid w:val="00C565BC"/>
    <w:rsid w:val="00C620D8"/>
    <w:rsid w:val="00C67F5F"/>
    <w:rsid w:val="00C705B8"/>
    <w:rsid w:val="00C74F38"/>
    <w:rsid w:val="00C777EC"/>
    <w:rsid w:val="00C81B28"/>
    <w:rsid w:val="00C82120"/>
    <w:rsid w:val="00C8565B"/>
    <w:rsid w:val="00C87D74"/>
    <w:rsid w:val="00C87E47"/>
    <w:rsid w:val="00C93B0F"/>
    <w:rsid w:val="00C94453"/>
    <w:rsid w:val="00C953E3"/>
    <w:rsid w:val="00C95513"/>
    <w:rsid w:val="00CA193F"/>
    <w:rsid w:val="00CA6981"/>
    <w:rsid w:val="00CB4AAE"/>
    <w:rsid w:val="00CC37A7"/>
    <w:rsid w:val="00CC422F"/>
    <w:rsid w:val="00CC44B8"/>
    <w:rsid w:val="00CC6A61"/>
    <w:rsid w:val="00CC6A9B"/>
    <w:rsid w:val="00CD00D4"/>
    <w:rsid w:val="00CD3232"/>
    <w:rsid w:val="00CD40C8"/>
    <w:rsid w:val="00CD6D9E"/>
    <w:rsid w:val="00CD7492"/>
    <w:rsid w:val="00CE0785"/>
    <w:rsid w:val="00CE17AF"/>
    <w:rsid w:val="00CE744B"/>
    <w:rsid w:val="00CF3C27"/>
    <w:rsid w:val="00CF4651"/>
    <w:rsid w:val="00D006EA"/>
    <w:rsid w:val="00D04E68"/>
    <w:rsid w:val="00D06C4D"/>
    <w:rsid w:val="00D07DD3"/>
    <w:rsid w:val="00D10783"/>
    <w:rsid w:val="00D13263"/>
    <w:rsid w:val="00D13DF2"/>
    <w:rsid w:val="00D1501E"/>
    <w:rsid w:val="00D16BEC"/>
    <w:rsid w:val="00D17066"/>
    <w:rsid w:val="00D20C99"/>
    <w:rsid w:val="00D251A5"/>
    <w:rsid w:val="00D27F88"/>
    <w:rsid w:val="00D32C88"/>
    <w:rsid w:val="00D32EBA"/>
    <w:rsid w:val="00D3367D"/>
    <w:rsid w:val="00D33D55"/>
    <w:rsid w:val="00D3530B"/>
    <w:rsid w:val="00D37121"/>
    <w:rsid w:val="00D371D0"/>
    <w:rsid w:val="00D40B41"/>
    <w:rsid w:val="00D41D96"/>
    <w:rsid w:val="00D42112"/>
    <w:rsid w:val="00D44C66"/>
    <w:rsid w:val="00D5224B"/>
    <w:rsid w:val="00D5264F"/>
    <w:rsid w:val="00D52906"/>
    <w:rsid w:val="00D52A25"/>
    <w:rsid w:val="00D5467E"/>
    <w:rsid w:val="00D55071"/>
    <w:rsid w:val="00D5594F"/>
    <w:rsid w:val="00D56D62"/>
    <w:rsid w:val="00D579B5"/>
    <w:rsid w:val="00D6172B"/>
    <w:rsid w:val="00D6299A"/>
    <w:rsid w:val="00D63C7C"/>
    <w:rsid w:val="00D64A68"/>
    <w:rsid w:val="00D66431"/>
    <w:rsid w:val="00D70CAA"/>
    <w:rsid w:val="00D71903"/>
    <w:rsid w:val="00D73BD8"/>
    <w:rsid w:val="00D73DF9"/>
    <w:rsid w:val="00D73E53"/>
    <w:rsid w:val="00D838D7"/>
    <w:rsid w:val="00D8418D"/>
    <w:rsid w:val="00D84776"/>
    <w:rsid w:val="00D84D46"/>
    <w:rsid w:val="00D85200"/>
    <w:rsid w:val="00D853D8"/>
    <w:rsid w:val="00D875B1"/>
    <w:rsid w:val="00D8785B"/>
    <w:rsid w:val="00D911E2"/>
    <w:rsid w:val="00D91F36"/>
    <w:rsid w:val="00D92BBC"/>
    <w:rsid w:val="00D94EF4"/>
    <w:rsid w:val="00D9508B"/>
    <w:rsid w:val="00DA06D3"/>
    <w:rsid w:val="00DA29AA"/>
    <w:rsid w:val="00DA2DAB"/>
    <w:rsid w:val="00DA4F4F"/>
    <w:rsid w:val="00DA632D"/>
    <w:rsid w:val="00DA7B25"/>
    <w:rsid w:val="00DB0E07"/>
    <w:rsid w:val="00DB3276"/>
    <w:rsid w:val="00DB3D3E"/>
    <w:rsid w:val="00DB596F"/>
    <w:rsid w:val="00DC098E"/>
    <w:rsid w:val="00DC0C28"/>
    <w:rsid w:val="00DC2521"/>
    <w:rsid w:val="00DC30BF"/>
    <w:rsid w:val="00DC46B2"/>
    <w:rsid w:val="00DC60C8"/>
    <w:rsid w:val="00DD6FA8"/>
    <w:rsid w:val="00DE0F9F"/>
    <w:rsid w:val="00DE10B2"/>
    <w:rsid w:val="00DE1174"/>
    <w:rsid w:val="00DE238F"/>
    <w:rsid w:val="00DE40D9"/>
    <w:rsid w:val="00DE411D"/>
    <w:rsid w:val="00DE53EE"/>
    <w:rsid w:val="00DE5489"/>
    <w:rsid w:val="00DE5EA3"/>
    <w:rsid w:val="00DF1FCE"/>
    <w:rsid w:val="00DF32D9"/>
    <w:rsid w:val="00DF5B78"/>
    <w:rsid w:val="00DF6F39"/>
    <w:rsid w:val="00E005F8"/>
    <w:rsid w:val="00E07792"/>
    <w:rsid w:val="00E11182"/>
    <w:rsid w:val="00E11D04"/>
    <w:rsid w:val="00E122DD"/>
    <w:rsid w:val="00E1539B"/>
    <w:rsid w:val="00E158CB"/>
    <w:rsid w:val="00E16041"/>
    <w:rsid w:val="00E17EFB"/>
    <w:rsid w:val="00E25A1C"/>
    <w:rsid w:val="00E3152D"/>
    <w:rsid w:val="00E3564A"/>
    <w:rsid w:val="00E35A41"/>
    <w:rsid w:val="00E37CA7"/>
    <w:rsid w:val="00E4123F"/>
    <w:rsid w:val="00E4204D"/>
    <w:rsid w:val="00E447EA"/>
    <w:rsid w:val="00E459A8"/>
    <w:rsid w:val="00E466CD"/>
    <w:rsid w:val="00E46F04"/>
    <w:rsid w:val="00E513A7"/>
    <w:rsid w:val="00E5148F"/>
    <w:rsid w:val="00E54E69"/>
    <w:rsid w:val="00E55C49"/>
    <w:rsid w:val="00E564F8"/>
    <w:rsid w:val="00E56576"/>
    <w:rsid w:val="00E566B0"/>
    <w:rsid w:val="00E56890"/>
    <w:rsid w:val="00E602EF"/>
    <w:rsid w:val="00E610B9"/>
    <w:rsid w:val="00E617D5"/>
    <w:rsid w:val="00E61850"/>
    <w:rsid w:val="00E622AF"/>
    <w:rsid w:val="00E65E91"/>
    <w:rsid w:val="00E66229"/>
    <w:rsid w:val="00E7069D"/>
    <w:rsid w:val="00E7309D"/>
    <w:rsid w:val="00E75367"/>
    <w:rsid w:val="00E7706B"/>
    <w:rsid w:val="00E83A48"/>
    <w:rsid w:val="00E83C3D"/>
    <w:rsid w:val="00E84DB1"/>
    <w:rsid w:val="00E87868"/>
    <w:rsid w:val="00E8787C"/>
    <w:rsid w:val="00E90C02"/>
    <w:rsid w:val="00E92D7B"/>
    <w:rsid w:val="00E934C3"/>
    <w:rsid w:val="00E9665C"/>
    <w:rsid w:val="00EA114C"/>
    <w:rsid w:val="00EA5E43"/>
    <w:rsid w:val="00EA74D8"/>
    <w:rsid w:val="00EB04CB"/>
    <w:rsid w:val="00EB49DD"/>
    <w:rsid w:val="00EC08BE"/>
    <w:rsid w:val="00EC189D"/>
    <w:rsid w:val="00EC3689"/>
    <w:rsid w:val="00EC375B"/>
    <w:rsid w:val="00EC408F"/>
    <w:rsid w:val="00EC6CA5"/>
    <w:rsid w:val="00EC6E04"/>
    <w:rsid w:val="00ED18C4"/>
    <w:rsid w:val="00ED1FFC"/>
    <w:rsid w:val="00ED2DB8"/>
    <w:rsid w:val="00EE00C2"/>
    <w:rsid w:val="00EE19D0"/>
    <w:rsid w:val="00EE3A04"/>
    <w:rsid w:val="00EE3E04"/>
    <w:rsid w:val="00EE5E48"/>
    <w:rsid w:val="00EF0992"/>
    <w:rsid w:val="00EF1070"/>
    <w:rsid w:val="00EF1E28"/>
    <w:rsid w:val="00EF234C"/>
    <w:rsid w:val="00EF37F2"/>
    <w:rsid w:val="00EF454F"/>
    <w:rsid w:val="00EF4E69"/>
    <w:rsid w:val="00F003D3"/>
    <w:rsid w:val="00F00FD3"/>
    <w:rsid w:val="00F03A7A"/>
    <w:rsid w:val="00F04144"/>
    <w:rsid w:val="00F04192"/>
    <w:rsid w:val="00F0570D"/>
    <w:rsid w:val="00F0576F"/>
    <w:rsid w:val="00F057CA"/>
    <w:rsid w:val="00F07321"/>
    <w:rsid w:val="00F12EC0"/>
    <w:rsid w:val="00F145E5"/>
    <w:rsid w:val="00F17463"/>
    <w:rsid w:val="00F17A4E"/>
    <w:rsid w:val="00F20438"/>
    <w:rsid w:val="00F21C17"/>
    <w:rsid w:val="00F23606"/>
    <w:rsid w:val="00F239F8"/>
    <w:rsid w:val="00F26378"/>
    <w:rsid w:val="00F2679C"/>
    <w:rsid w:val="00F273E4"/>
    <w:rsid w:val="00F31597"/>
    <w:rsid w:val="00F33A50"/>
    <w:rsid w:val="00F363E1"/>
    <w:rsid w:val="00F372DA"/>
    <w:rsid w:val="00F403C5"/>
    <w:rsid w:val="00F426B1"/>
    <w:rsid w:val="00F42CFD"/>
    <w:rsid w:val="00F43CC5"/>
    <w:rsid w:val="00F520DF"/>
    <w:rsid w:val="00F52128"/>
    <w:rsid w:val="00F53804"/>
    <w:rsid w:val="00F53DEA"/>
    <w:rsid w:val="00F54BE6"/>
    <w:rsid w:val="00F57804"/>
    <w:rsid w:val="00F57836"/>
    <w:rsid w:val="00F608EF"/>
    <w:rsid w:val="00F60B76"/>
    <w:rsid w:val="00F67797"/>
    <w:rsid w:val="00F70693"/>
    <w:rsid w:val="00F70751"/>
    <w:rsid w:val="00F70D92"/>
    <w:rsid w:val="00F70E65"/>
    <w:rsid w:val="00F733BB"/>
    <w:rsid w:val="00F735D9"/>
    <w:rsid w:val="00F739A8"/>
    <w:rsid w:val="00F73ADD"/>
    <w:rsid w:val="00F761C0"/>
    <w:rsid w:val="00F77CA1"/>
    <w:rsid w:val="00F81366"/>
    <w:rsid w:val="00F82B8A"/>
    <w:rsid w:val="00F837DB"/>
    <w:rsid w:val="00F83933"/>
    <w:rsid w:val="00F85AF7"/>
    <w:rsid w:val="00F862D5"/>
    <w:rsid w:val="00F86628"/>
    <w:rsid w:val="00F90EC8"/>
    <w:rsid w:val="00F91976"/>
    <w:rsid w:val="00F930DF"/>
    <w:rsid w:val="00F935AE"/>
    <w:rsid w:val="00F945B4"/>
    <w:rsid w:val="00F96578"/>
    <w:rsid w:val="00F973B7"/>
    <w:rsid w:val="00FA0163"/>
    <w:rsid w:val="00FA0559"/>
    <w:rsid w:val="00FA13A5"/>
    <w:rsid w:val="00FA2C62"/>
    <w:rsid w:val="00FA37C8"/>
    <w:rsid w:val="00FA3B3B"/>
    <w:rsid w:val="00FB0A7C"/>
    <w:rsid w:val="00FB1CC8"/>
    <w:rsid w:val="00FB3FBF"/>
    <w:rsid w:val="00FB43EC"/>
    <w:rsid w:val="00FB4C4D"/>
    <w:rsid w:val="00FB6B51"/>
    <w:rsid w:val="00FC3954"/>
    <w:rsid w:val="00FC4657"/>
    <w:rsid w:val="00FC7746"/>
    <w:rsid w:val="00FD3D61"/>
    <w:rsid w:val="00FD5059"/>
    <w:rsid w:val="00FD5583"/>
    <w:rsid w:val="00FD6C19"/>
    <w:rsid w:val="00FD6E75"/>
    <w:rsid w:val="00FD7428"/>
    <w:rsid w:val="00FD7931"/>
    <w:rsid w:val="00FE114B"/>
    <w:rsid w:val="00FE1E21"/>
    <w:rsid w:val="00FE2DD3"/>
    <w:rsid w:val="00FE2E2A"/>
    <w:rsid w:val="00FE58B3"/>
    <w:rsid w:val="00FE5E5A"/>
    <w:rsid w:val="00FE5FA2"/>
    <w:rsid w:val="00FF136C"/>
    <w:rsid w:val="00FF286B"/>
    <w:rsid w:val="00FF3658"/>
    <w:rsid w:val="00FF41F1"/>
    <w:rsid w:val="04C54565"/>
    <w:rsid w:val="059B527B"/>
    <w:rsid w:val="07C1714A"/>
    <w:rsid w:val="09410B59"/>
    <w:rsid w:val="0A090F64"/>
    <w:rsid w:val="0A7F56FF"/>
    <w:rsid w:val="0B8F1B30"/>
    <w:rsid w:val="0C7949B4"/>
    <w:rsid w:val="0CF72AD5"/>
    <w:rsid w:val="0D1915E9"/>
    <w:rsid w:val="0DA874B2"/>
    <w:rsid w:val="0E0F5E8A"/>
    <w:rsid w:val="0EC23839"/>
    <w:rsid w:val="100F518A"/>
    <w:rsid w:val="103A0698"/>
    <w:rsid w:val="11027563"/>
    <w:rsid w:val="11812701"/>
    <w:rsid w:val="11C727DD"/>
    <w:rsid w:val="12146CE0"/>
    <w:rsid w:val="126F2E78"/>
    <w:rsid w:val="12965D6F"/>
    <w:rsid w:val="12ED6752"/>
    <w:rsid w:val="162F410C"/>
    <w:rsid w:val="169D4842"/>
    <w:rsid w:val="17424CCA"/>
    <w:rsid w:val="17AA1A3A"/>
    <w:rsid w:val="18034801"/>
    <w:rsid w:val="184D00BD"/>
    <w:rsid w:val="18B33DB5"/>
    <w:rsid w:val="193F2C78"/>
    <w:rsid w:val="194F0D4D"/>
    <w:rsid w:val="199B7BC7"/>
    <w:rsid w:val="1BA947AE"/>
    <w:rsid w:val="1CF16284"/>
    <w:rsid w:val="1D5B075A"/>
    <w:rsid w:val="1E711040"/>
    <w:rsid w:val="1E73268E"/>
    <w:rsid w:val="20307038"/>
    <w:rsid w:val="20FF51C6"/>
    <w:rsid w:val="22435993"/>
    <w:rsid w:val="243026D0"/>
    <w:rsid w:val="267724B8"/>
    <w:rsid w:val="26A04ABE"/>
    <w:rsid w:val="27ED0351"/>
    <w:rsid w:val="296E1870"/>
    <w:rsid w:val="29B35277"/>
    <w:rsid w:val="2AF94EBA"/>
    <w:rsid w:val="2B027D4D"/>
    <w:rsid w:val="2B8A761E"/>
    <w:rsid w:val="2C0030AC"/>
    <w:rsid w:val="2C8F3515"/>
    <w:rsid w:val="2C9B76FA"/>
    <w:rsid w:val="2CE1542E"/>
    <w:rsid w:val="2D3C7BA0"/>
    <w:rsid w:val="2E994D9D"/>
    <w:rsid w:val="2F3B229A"/>
    <w:rsid w:val="30223092"/>
    <w:rsid w:val="304E0992"/>
    <w:rsid w:val="31DF20E2"/>
    <w:rsid w:val="32B310BD"/>
    <w:rsid w:val="33874F83"/>
    <w:rsid w:val="34CB290A"/>
    <w:rsid w:val="376F5E88"/>
    <w:rsid w:val="38D50B2A"/>
    <w:rsid w:val="39964617"/>
    <w:rsid w:val="3B6A424E"/>
    <w:rsid w:val="3BB87981"/>
    <w:rsid w:val="3D28466F"/>
    <w:rsid w:val="3D62470E"/>
    <w:rsid w:val="3DD4703D"/>
    <w:rsid w:val="3E30172A"/>
    <w:rsid w:val="3E8D598E"/>
    <w:rsid w:val="3E9B605C"/>
    <w:rsid w:val="40651096"/>
    <w:rsid w:val="42732B56"/>
    <w:rsid w:val="42A012DD"/>
    <w:rsid w:val="43544626"/>
    <w:rsid w:val="43F43301"/>
    <w:rsid w:val="44203D7B"/>
    <w:rsid w:val="444D50E5"/>
    <w:rsid w:val="45C171FA"/>
    <w:rsid w:val="465A6DB6"/>
    <w:rsid w:val="46BD2161"/>
    <w:rsid w:val="46C444FE"/>
    <w:rsid w:val="47EF665A"/>
    <w:rsid w:val="485B15B2"/>
    <w:rsid w:val="4973665F"/>
    <w:rsid w:val="498F2B45"/>
    <w:rsid w:val="4AE45562"/>
    <w:rsid w:val="4C90033A"/>
    <w:rsid w:val="4D09657A"/>
    <w:rsid w:val="4DFC2D75"/>
    <w:rsid w:val="4EC254C9"/>
    <w:rsid w:val="4F546F06"/>
    <w:rsid w:val="4F866AB5"/>
    <w:rsid w:val="52487BB8"/>
    <w:rsid w:val="531E5668"/>
    <w:rsid w:val="532071FF"/>
    <w:rsid w:val="553A057C"/>
    <w:rsid w:val="554148C0"/>
    <w:rsid w:val="59CD330F"/>
    <w:rsid w:val="5A3A7DBB"/>
    <w:rsid w:val="5A5A2E92"/>
    <w:rsid w:val="5A664999"/>
    <w:rsid w:val="5BA425DC"/>
    <w:rsid w:val="5BAA5DED"/>
    <w:rsid w:val="5BBA40B8"/>
    <w:rsid w:val="5CD7718B"/>
    <w:rsid w:val="5EA36B33"/>
    <w:rsid w:val="5EB73272"/>
    <w:rsid w:val="5EBA6F25"/>
    <w:rsid w:val="5EE34D7A"/>
    <w:rsid w:val="5F04028A"/>
    <w:rsid w:val="5FA77D87"/>
    <w:rsid w:val="610919FC"/>
    <w:rsid w:val="62DC0FEB"/>
    <w:rsid w:val="63776327"/>
    <w:rsid w:val="652A11DE"/>
    <w:rsid w:val="66065663"/>
    <w:rsid w:val="66244314"/>
    <w:rsid w:val="669362A5"/>
    <w:rsid w:val="671B06E2"/>
    <w:rsid w:val="67FD0AD7"/>
    <w:rsid w:val="68FB40C4"/>
    <w:rsid w:val="69602E62"/>
    <w:rsid w:val="6CB46566"/>
    <w:rsid w:val="6CB95641"/>
    <w:rsid w:val="6EE0667F"/>
    <w:rsid w:val="6F8B4AF0"/>
    <w:rsid w:val="705432E6"/>
    <w:rsid w:val="70A16FB7"/>
    <w:rsid w:val="73445AAB"/>
    <w:rsid w:val="735C08D3"/>
    <w:rsid w:val="74D93943"/>
    <w:rsid w:val="75F03EB4"/>
    <w:rsid w:val="76E81A6D"/>
    <w:rsid w:val="776F09C5"/>
    <w:rsid w:val="77C461BE"/>
    <w:rsid w:val="77C608D0"/>
    <w:rsid w:val="78CF40E7"/>
    <w:rsid w:val="79986A53"/>
    <w:rsid w:val="79E346A6"/>
    <w:rsid w:val="7C4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adjustRightInd w:val="0"/>
      <w:snapToGrid w:val="0"/>
      <w:spacing w:line="300" w:lineRule="auto"/>
      <w:ind w:firstLine="560" w:firstLineChars="200"/>
      <w:jc w:val="center"/>
      <w:outlineLvl w:val="0"/>
    </w:pPr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link w:val="36"/>
    <w:unhideWhenUsed/>
    <w:qFormat/>
    <w:uiPriority w:val="0"/>
    <w:pPr>
      <w:jc w:val="left"/>
    </w:pPr>
    <w:rPr>
      <w:rFonts w:cs="Times New Roman"/>
    </w:rPr>
  </w:style>
  <w:style w:type="paragraph" w:styleId="5">
    <w:name w:val="Body Text 3"/>
    <w:basedOn w:val="1"/>
    <w:link w:val="39"/>
    <w:unhideWhenUsed/>
    <w:qFormat/>
    <w:uiPriority w:val="99"/>
    <w:pPr>
      <w:widowControl/>
    </w:pPr>
    <w:rPr>
      <w:rFonts w:eastAsia="仿宋_GB2312" w:cs="Times New Roman"/>
      <w:kern w:val="0"/>
      <w:sz w:val="28"/>
      <w:szCs w:val="28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toc 3"/>
    <w:basedOn w:val="8"/>
    <w:next w:val="1"/>
    <w:qFormat/>
    <w:uiPriority w:val="39"/>
    <w:pPr>
      <w:widowControl/>
      <w:ind w:left="0" w:leftChars="0"/>
    </w:pPr>
    <w:rPr>
      <w:rFonts w:ascii="宋体"/>
      <w:kern w:val="0"/>
      <w:szCs w:val="20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Date"/>
    <w:basedOn w:val="1"/>
    <w:next w:val="1"/>
    <w:link w:val="38"/>
    <w:unhideWhenUsed/>
    <w:qFormat/>
    <w:uiPriority w:val="0"/>
    <w:pPr>
      <w:ind w:left="100" w:leftChars="2500"/>
    </w:pPr>
    <w:rPr>
      <w:rFonts w:cs="Times New Roman"/>
    </w:rPr>
  </w:style>
  <w:style w:type="paragraph" w:styleId="10">
    <w:name w:val="Balloon Text"/>
    <w:basedOn w:val="1"/>
    <w:link w:val="30"/>
    <w:unhideWhenUsed/>
    <w:qFormat/>
    <w:uiPriority w:val="99"/>
    <w:rPr>
      <w:rFonts w:cs="Times New Roman"/>
      <w:kern w:val="0"/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2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5">
    <w:name w:val="index 1"/>
    <w:basedOn w:val="1"/>
    <w:next w:val="1"/>
    <w:unhideWhenUsed/>
    <w:qFormat/>
    <w:uiPriority w:val="99"/>
    <w:pPr>
      <w:spacing w:line="240" w:lineRule="atLeast"/>
      <w:jc w:val="center"/>
    </w:pPr>
    <w:rPr>
      <w:rFonts w:ascii="汉仪仿宋简" w:hAnsi="宋体" w:eastAsia="汉仪仿宋简" w:cs="宋体"/>
      <w:sz w:val="28"/>
      <w:szCs w:val="28"/>
    </w:rPr>
  </w:style>
  <w:style w:type="paragraph" w:styleId="16">
    <w:name w:val="annotation subject"/>
    <w:basedOn w:val="4"/>
    <w:next w:val="4"/>
    <w:link w:val="37"/>
    <w:unhideWhenUsed/>
    <w:qFormat/>
    <w:uiPriority w:val="0"/>
    <w:rPr>
      <w:b/>
      <w:bCs/>
    </w:rPr>
  </w:style>
  <w:style w:type="paragraph" w:styleId="17">
    <w:name w:val="Body Text First Indent 2"/>
    <w:basedOn w:val="6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unhideWhenUsed/>
    <w:qFormat/>
    <w:uiPriority w:val="0"/>
  </w:style>
  <w:style w:type="character" w:styleId="23">
    <w:name w:val="FollowedHyperlink"/>
    <w:unhideWhenUsed/>
    <w:qFormat/>
    <w:uiPriority w:val="0"/>
    <w:rPr>
      <w:color w:val="000000"/>
      <w:u w:val="none"/>
    </w:rPr>
  </w:style>
  <w:style w:type="character" w:styleId="24">
    <w:name w:val="Emphasis"/>
    <w:basedOn w:val="20"/>
    <w:qFormat/>
    <w:uiPriority w:val="20"/>
    <w:rPr>
      <w:i/>
    </w:rPr>
  </w:style>
  <w:style w:type="character" w:styleId="25">
    <w:name w:val="Hyperlink"/>
    <w:unhideWhenUsed/>
    <w:qFormat/>
    <w:uiPriority w:val="99"/>
    <w:rPr>
      <w:color w:val="000000"/>
      <w:u w:val="none"/>
    </w:rPr>
  </w:style>
  <w:style w:type="character" w:styleId="26">
    <w:name w:val="annotation reference"/>
    <w:unhideWhenUsed/>
    <w:qFormat/>
    <w:uiPriority w:val="0"/>
    <w:rPr>
      <w:sz w:val="21"/>
      <w:szCs w:val="21"/>
    </w:rPr>
  </w:style>
  <w:style w:type="character" w:customStyle="1" w:styleId="27">
    <w:name w:val="批注框文本 字符"/>
    <w:semiHidden/>
    <w:qFormat/>
    <w:uiPriority w:val="99"/>
    <w:rPr>
      <w:sz w:val="18"/>
      <w:szCs w:val="18"/>
    </w:rPr>
  </w:style>
  <w:style w:type="character" w:customStyle="1" w:styleId="28">
    <w:name w:val="正文文本 3 字符"/>
    <w:qFormat/>
    <w:uiPriority w:val="99"/>
    <w:rPr>
      <w:rFonts w:eastAsia="仿宋_GB2312"/>
      <w:sz w:val="28"/>
      <w:szCs w:val="28"/>
    </w:rPr>
  </w:style>
  <w:style w:type="character" w:customStyle="1" w:styleId="29">
    <w:name w:val="批注文字 字符"/>
    <w:semiHidden/>
    <w:qFormat/>
    <w:uiPriority w:val="0"/>
    <w:rPr>
      <w:rFonts w:cs="黑体"/>
      <w:kern w:val="2"/>
      <w:sz w:val="21"/>
      <w:szCs w:val="22"/>
    </w:rPr>
  </w:style>
  <w:style w:type="character" w:customStyle="1" w:styleId="30">
    <w:name w:val="批注框文本 Char"/>
    <w:link w:val="10"/>
    <w:semiHidden/>
    <w:qFormat/>
    <w:uiPriority w:val="99"/>
    <w:rPr>
      <w:sz w:val="18"/>
      <w:szCs w:val="18"/>
    </w:rPr>
  </w:style>
  <w:style w:type="character" w:customStyle="1" w:styleId="31">
    <w:name w:val="标题 1 Char"/>
    <w:link w:val="3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2">
    <w:name w:val="标题 1 字符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3">
    <w:name w:val="页眉 字符"/>
    <w:qFormat/>
    <w:uiPriority w:val="99"/>
    <w:rPr>
      <w:sz w:val="18"/>
      <w:szCs w:val="18"/>
    </w:rPr>
  </w:style>
  <w:style w:type="character" w:customStyle="1" w:styleId="34">
    <w:name w:val="页脚 字符"/>
    <w:qFormat/>
    <w:uiPriority w:val="99"/>
    <w:rPr>
      <w:sz w:val="18"/>
      <w:szCs w:val="18"/>
    </w:rPr>
  </w:style>
  <w:style w:type="character" w:customStyle="1" w:styleId="35">
    <w:name w:val="页脚 Char"/>
    <w:link w:val="11"/>
    <w:qFormat/>
    <w:uiPriority w:val="99"/>
    <w:rPr>
      <w:sz w:val="18"/>
      <w:szCs w:val="18"/>
    </w:rPr>
  </w:style>
  <w:style w:type="character" w:customStyle="1" w:styleId="36">
    <w:name w:val="批注文字 Char"/>
    <w:link w:val="4"/>
    <w:semiHidden/>
    <w:qFormat/>
    <w:uiPriority w:val="0"/>
    <w:rPr>
      <w:rFonts w:cs="黑体"/>
      <w:kern w:val="2"/>
      <w:sz w:val="21"/>
      <w:szCs w:val="22"/>
    </w:rPr>
  </w:style>
  <w:style w:type="character" w:customStyle="1" w:styleId="37">
    <w:name w:val="批注主题 Char"/>
    <w:link w:val="16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38">
    <w:name w:val="日期 Char"/>
    <w:link w:val="9"/>
    <w:semiHidden/>
    <w:qFormat/>
    <w:uiPriority w:val="0"/>
    <w:rPr>
      <w:rFonts w:cs="黑体"/>
      <w:kern w:val="2"/>
      <w:sz w:val="21"/>
      <w:szCs w:val="22"/>
    </w:rPr>
  </w:style>
  <w:style w:type="character" w:customStyle="1" w:styleId="39">
    <w:name w:val="正文文本 3 Char"/>
    <w:link w:val="5"/>
    <w:qFormat/>
    <w:uiPriority w:val="99"/>
    <w:rPr>
      <w:rFonts w:eastAsia="仿宋_GB2312"/>
      <w:sz w:val="28"/>
      <w:szCs w:val="28"/>
    </w:rPr>
  </w:style>
  <w:style w:type="character" w:customStyle="1" w:styleId="40">
    <w:name w:val="批注主题 字符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41">
    <w:name w:val="页眉 Char"/>
    <w:link w:val="12"/>
    <w:qFormat/>
    <w:uiPriority w:val="99"/>
    <w:rPr>
      <w:sz w:val="18"/>
      <w:szCs w:val="18"/>
    </w:rPr>
  </w:style>
  <w:style w:type="paragraph" w:customStyle="1" w:styleId="42">
    <w:name w:val="样式 首行缩进:  2 字符"/>
    <w:basedOn w:val="13"/>
    <w:qFormat/>
    <w:uiPriority w:val="0"/>
    <w:pPr>
      <w:tabs>
        <w:tab w:val="right" w:leader="dot" w:pos="8303"/>
      </w:tabs>
      <w:adjustRightInd w:val="0"/>
      <w:snapToGrid w:val="0"/>
      <w:spacing w:before="120" w:after="120" w:line="300" w:lineRule="auto"/>
      <w:ind w:firstLine="560" w:firstLineChars="200"/>
      <w:jc w:val="left"/>
    </w:pPr>
    <w:rPr>
      <w:rFonts w:eastAsia="仿宋_GB2312" w:cs="Times New Roman"/>
      <w:bCs/>
      <w:caps/>
      <w:snapToGrid w:val="0"/>
      <w:kern w:val="0"/>
      <w:sz w:val="28"/>
      <w:szCs w:val="20"/>
    </w:rPr>
  </w:style>
  <w:style w:type="paragraph" w:customStyle="1" w:styleId="43">
    <w:name w:val="发文字号"/>
    <w:basedOn w:val="1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paragraph" w:customStyle="1" w:styleId="44">
    <w:name w:val="注：（正文）"/>
    <w:next w:val="1"/>
    <w:qFormat/>
    <w:uiPriority w:val="0"/>
    <w:pPr>
      <w:widowControl w:val="0"/>
      <w:tabs>
        <w:tab w:val="left" w:pos="1560"/>
      </w:tabs>
      <w:jc w:val="both"/>
    </w:pPr>
    <w:rPr>
      <w:rFonts w:ascii="宋体" w:hAnsi="宋体" w:eastAsia="宋体" w:cs="宋体"/>
      <w:color w:val="000000"/>
      <w:sz w:val="18"/>
      <w:szCs w:val="18"/>
      <w:lang w:val="en-US" w:eastAsia="zh-CN" w:bidi="ar-SA"/>
    </w:rPr>
  </w:style>
  <w:style w:type="paragraph" w:customStyle="1" w:styleId="45">
    <w:name w:val="修订1"/>
    <w:unhideWhenUsed/>
    <w:qFormat/>
    <w:uiPriority w:val="99"/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46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47">
    <w:name w:val="列出段落2"/>
    <w:basedOn w:val="1"/>
    <w:unhideWhenUsed/>
    <w:qFormat/>
    <w:uiPriority w:val="99"/>
    <w:pPr>
      <w:ind w:firstLine="420" w:firstLineChars="200"/>
    </w:p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</w:rPr>
  </w:style>
  <w:style w:type="paragraph" w:customStyle="1" w:styleId="49">
    <w:name w:val="列出段落1"/>
    <w:basedOn w:val="1"/>
    <w:qFormat/>
    <w:uiPriority w:val="34"/>
    <w:pPr>
      <w:ind w:firstLine="420" w:firstLineChars="200"/>
    </w:pPr>
  </w:style>
  <w:style w:type="paragraph" w:customStyle="1" w:styleId="50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51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64381-FDDC-485F-BF1C-A3BB37448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3023</Words>
  <Characters>3154</Characters>
  <Lines>62</Lines>
  <Paragraphs>17</Paragraphs>
  <TotalTime>10</TotalTime>
  <ScaleCrop>false</ScaleCrop>
  <LinksUpToDate>false</LinksUpToDate>
  <CharactersWithSpaces>3205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2020-07-01T10:01:00Z</dcterms:created>
  <dc:creator>HOME</dc:creator>
  <cp:lastModifiedBy>李恩宽</cp:lastModifiedBy>
  <cp:lastPrinted>2020-07-06T01:39:00Z</cp:lastPrinted>
  <dcterms:modified xsi:type="dcterms:W3CDTF">2022-06-10T07:54:30Z</dcterms:modified>
  <dc:title>中国水利学会标准管理办法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7EC0C911A27D4D83838F318044483310</vt:lpwstr>
  </property>
</Properties>
</file>