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71FB2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14:paraId="786824FC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《量子点光谱法悬移质含沙量测验导则》（征求意见稿）</w:t>
      </w:r>
    </w:p>
    <w:p w14:paraId="0E6E6F21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 w14:paraId="6013B3E3"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9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 w14:paraId="0918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 w14:paraId="5901BD68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 w14:paraId="079EA56E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 w14:paraId="05FA0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4B608006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0E145F9C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水利部水文司</w:t>
            </w:r>
          </w:p>
        </w:tc>
      </w:tr>
      <w:tr w14:paraId="0755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/>
            <w:vAlign w:val="center"/>
          </w:tcPr>
          <w:p w14:paraId="312AF96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6F2AB15F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清华大学</w:t>
            </w:r>
          </w:p>
        </w:tc>
      </w:tr>
      <w:tr w14:paraId="310AB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/>
            <w:vAlign w:val="center"/>
          </w:tcPr>
          <w:p w14:paraId="4377B40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7D01C08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河海大学</w:t>
            </w:r>
          </w:p>
        </w:tc>
      </w:tr>
      <w:tr w14:paraId="798D7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/>
            <w:vAlign w:val="center"/>
          </w:tcPr>
          <w:p w14:paraId="0B064F9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4B7CECF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天津大学</w:t>
            </w:r>
          </w:p>
        </w:tc>
      </w:tr>
      <w:tr w14:paraId="153A0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/>
            <w:vAlign w:val="center"/>
          </w:tcPr>
          <w:p w14:paraId="03DB12F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0766E08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北京工业大学</w:t>
            </w:r>
          </w:p>
        </w:tc>
      </w:tr>
      <w:tr w14:paraId="4181C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/>
            <w:vAlign w:val="center"/>
          </w:tcPr>
          <w:p w14:paraId="78E3A76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598708B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华北水利水电大学</w:t>
            </w:r>
          </w:p>
        </w:tc>
      </w:tr>
      <w:tr w14:paraId="3454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/>
            <w:vAlign w:val="center"/>
          </w:tcPr>
          <w:p w14:paraId="49A34FD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1E970644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长江委水文局</w:t>
            </w:r>
          </w:p>
        </w:tc>
      </w:tr>
      <w:tr w14:paraId="6899E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3B3057FA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17A9CE7F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中国水利水电科学研究院泥沙研究所</w:t>
            </w:r>
          </w:p>
        </w:tc>
      </w:tr>
      <w:tr w14:paraId="65FE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788C02E0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619B151D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黄河水利科学研究院</w:t>
            </w:r>
          </w:p>
        </w:tc>
      </w:tr>
      <w:tr w14:paraId="2E425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5AE72AC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67AEC49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中国南水北调集团有限公司</w:t>
            </w:r>
          </w:p>
        </w:tc>
      </w:tr>
      <w:tr w14:paraId="5E26D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62D2B740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77D9900D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中国长江三峡集团有限公司</w:t>
            </w:r>
          </w:p>
        </w:tc>
      </w:tr>
      <w:tr w14:paraId="4E59F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0EDCEC60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27548CB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中国标准化研究院</w:t>
            </w:r>
          </w:p>
        </w:tc>
      </w:tr>
      <w:tr w14:paraId="260F4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457F9790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center"/>
          </w:tcPr>
          <w:p w14:paraId="2540FC7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中国计量科学研究院</w:t>
            </w:r>
          </w:p>
        </w:tc>
      </w:tr>
    </w:tbl>
    <w:p w14:paraId="59F6E991"/>
    <w:p w14:paraId="46AF33B6"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5960"/>
        <w:gridCol w:w="1581"/>
      </w:tblGrid>
      <w:tr w14:paraId="54FDC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 w14:paraId="1ADE5016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960" w:type="dxa"/>
            <w:vAlign w:val="center"/>
          </w:tcPr>
          <w:p w14:paraId="6DF21513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581" w:type="dxa"/>
            <w:vAlign w:val="center"/>
          </w:tcPr>
          <w:p w14:paraId="4FB558F4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 w14:paraId="19732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170B04D9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2D8E3CBC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水规总院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0201D46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赵雪民</w:t>
            </w:r>
          </w:p>
        </w:tc>
      </w:tr>
      <w:tr w14:paraId="71226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0866B024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34216E7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中国水科院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7057897F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王义成</w:t>
            </w:r>
          </w:p>
        </w:tc>
      </w:tr>
      <w:tr w14:paraId="03071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2030CCAB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3406D01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黄委水文局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092E3FFE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张留柱</w:t>
            </w:r>
          </w:p>
        </w:tc>
      </w:tr>
      <w:tr w14:paraId="38F0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017D1793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7BD7845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辽宁省水文局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03159058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李里</w:t>
            </w:r>
          </w:p>
        </w:tc>
      </w:tr>
      <w:tr w14:paraId="0B15E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6DBD9B09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36C6E04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安徽省水科院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39E6B7FB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王振龙</w:t>
            </w:r>
          </w:p>
        </w:tc>
      </w:tr>
      <w:tr w14:paraId="10F2E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3B3E0AC1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5960" w:type="dxa"/>
            <w:vAlign w:val="center"/>
          </w:tcPr>
          <w:p w14:paraId="22136F3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南京水文自动化所</w:t>
            </w:r>
          </w:p>
        </w:tc>
        <w:tc>
          <w:tcPr>
            <w:tcW w:w="1581" w:type="dxa"/>
            <w:vAlign w:val="center"/>
          </w:tcPr>
          <w:p w14:paraId="7CB71CDB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徐海峰</w:t>
            </w:r>
          </w:p>
        </w:tc>
      </w:tr>
      <w:tr w14:paraId="2B92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7F809A93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5960" w:type="dxa"/>
            <w:vAlign w:val="center"/>
          </w:tcPr>
          <w:p w14:paraId="6A0EEC1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中国环科院</w:t>
            </w:r>
          </w:p>
        </w:tc>
        <w:tc>
          <w:tcPr>
            <w:tcW w:w="1581" w:type="dxa"/>
            <w:vAlign w:val="center"/>
          </w:tcPr>
          <w:p w14:paraId="71DB856E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郭庆超</w:t>
            </w:r>
          </w:p>
        </w:tc>
      </w:tr>
      <w:tr w14:paraId="16E6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78FBBBE7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5960" w:type="dxa"/>
            <w:vAlign w:val="center"/>
          </w:tcPr>
          <w:p w14:paraId="54ED1BDE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北京市水科院</w:t>
            </w:r>
          </w:p>
        </w:tc>
        <w:tc>
          <w:tcPr>
            <w:tcW w:w="1581" w:type="dxa"/>
            <w:vAlign w:val="center"/>
          </w:tcPr>
          <w:p w14:paraId="54AF9C89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于磊</w:t>
            </w:r>
          </w:p>
        </w:tc>
      </w:tr>
    </w:tbl>
    <w:p w14:paraId="2A58D64E">
      <w:pPr>
        <w:rPr>
          <w:rFonts w:ascii="仿宋_GB2312" w:hAnsi="宋体" w:eastAsia="仿宋_GB2312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2ZjU4OThhNTllMzAzOTZkYzk0NTMzZDhkNWI3ZmEifQ=="/>
  </w:docVars>
  <w:rsids>
    <w:rsidRoot w:val="0AAA5D7D"/>
    <w:rsid w:val="00040BE1"/>
    <w:rsid w:val="000433DE"/>
    <w:rsid w:val="0008270A"/>
    <w:rsid w:val="00095032"/>
    <w:rsid w:val="000E042A"/>
    <w:rsid w:val="001635C2"/>
    <w:rsid w:val="00163732"/>
    <w:rsid w:val="00171ADE"/>
    <w:rsid w:val="002247F7"/>
    <w:rsid w:val="00226153"/>
    <w:rsid w:val="00242D8B"/>
    <w:rsid w:val="002736BD"/>
    <w:rsid w:val="00283043"/>
    <w:rsid w:val="002C0B63"/>
    <w:rsid w:val="003409BC"/>
    <w:rsid w:val="003446DB"/>
    <w:rsid w:val="004261D5"/>
    <w:rsid w:val="00436841"/>
    <w:rsid w:val="004B45E0"/>
    <w:rsid w:val="004E6928"/>
    <w:rsid w:val="005C2A27"/>
    <w:rsid w:val="005C4771"/>
    <w:rsid w:val="006567E5"/>
    <w:rsid w:val="00722CD2"/>
    <w:rsid w:val="00755B86"/>
    <w:rsid w:val="007910A2"/>
    <w:rsid w:val="00795EC1"/>
    <w:rsid w:val="008267D9"/>
    <w:rsid w:val="00851F07"/>
    <w:rsid w:val="008C0013"/>
    <w:rsid w:val="008C0617"/>
    <w:rsid w:val="00923938"/>
    <w:rsid w:val="009407EB"/>
    <w:rsid w:val="009F102E"/>
    <w:rsid w:val="009F2578"/>
    <w:rsid w:val="00A0085A"/>
    <w:rsid w:val="00A23BE5"/>
    <w:rsid w:val="00A76FDB"/>
    <w:rsid w:val="00A775BB"/>
    <w:rsid w:val="00AD19B4"/>
    <w:rsid w:val="00B04183"/>
    <w:rsid w:val="00B04D8D"/>
    <w:rsid w:val="00B242A4"/>
    <w:rsid w:val="00B548B4"/>
    <w:rsid w:val="00B920AC"/>
    <w:rsid w:val="00BD16AB"/>
    <w:rsid w:val="00C366C6"/>
    <w:rsid w:val="00C54D08"/>
    <w:rsid w:val="00CC46F1"/>
    <w:rsid w:val="00CE025F"/>
    <w:rsid w:val="00D25A0B"/>
    <w:rsid w:val="00D47007"/>
    <w:rsid w:val="00DA314D"/>
    <w:rsid w:val="00DF2768"/>
    <w:rsid w:val="00E263C5"/>
    <w:rsid w:val="00E61985"/>
    <w:rsid w:val="00EC1C72"/>
    <w:rsid w:val="00EE0501"/>
    <w:rsid w:val="00F129A3"/>
    <w:rsid w:val="00F1616A"/>
    <w:rsid w:val="00F30042"/>
    <w:rsid w:val="00F91C9D"/>
    <w:rsid w:val="00FC4946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952E58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0A543A3"/>
    <w:rsid w:val="232F08FE"/>
    <w:rsid w:val="23C56F8E"/>
    <w:rsid w:val="23D6520E"/>
    <w:rsid w:val="23E31A94"/>
    <w:rsid w:val="246439C3"/>
    <w:rsid w:val="24855BC3"/>
    <w:rsid w:val="24AD3B23"/>
    <w:rsid w:val="26FD6BE6"/>
    <w:rsid w:val="29FA14CD"/>
    <w:rsid w:val="2AD2130D"/>
    <w:rsid w:val="2B18337A"/>
    <w:rsid w:val="2B1B4063"/>
    <w:rsid w:val="2BC529BA"/>
    <w:rsid w:val="2D1C3CCA"/>
    <w:rsid w:val="2EBC72A5"/>
    <w:rsid w:val="2EDA1A51"/>
    <w:rsid w:val="2F8B7774"/>
    <w:rsid w:val="2FCD2463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4C518A7"/>
    <w:rsid w:val="34EB3CE4"/>
    <w:rsid w:val="35096C3C"/>
    <w:rsid w:val="350E6E77"/>
    <w:rsid w:val="35667111"/>
    <w:rsid w:val="35970773"/>
    <w:rsid w:val="376E5DD6"/>
    <w:rsid w:val="37706F1E"/>
    <w:rsid w:val="381B44DC"/>
    <w:rsid w:val="3866400B"/>
    <w:rsid w:val="3A31089B"/>
    <w:rsid w:val="3A787E8C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800462D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AF4077"/>
    <w:rsid w:val="5CB403DE"/>
    <w:rsid w:val="5D47633A"/>
    <w:rsid w:val="5E157A0F"/>
    <w:rsid w:val="5EBF3217"/>
    <w:rsid w:val="5EF73CC7"/>
    <w:rsid w:val="5F130DC1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3B3851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058EE"/>
    <w:rsid w:val="68825B61"/>
    <w:rsid w:val="69F321EE"/>
    <w:rsid w:val="6A2326B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C37114D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Hydro</Company>
  <Pages>2</Pages>
  <Words>265</Words>
  <Characters>269</Characters>
  <Lines>2</Lines>
  <Paragraphs>1</Paragraphs>
  <TotalTime>4</TotalTime>
  <ScaleCrop>false</ScaleCrop>
  <LinksUpToDate>false</LinksUpToDate>
  <CharactersWithSpaces>269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2024-12-06T01:36:00Z</dcterms:created>
  <dc:creator>消逝的黄昏</dc:creator>
  <cp:lastModifiedBy>WXG</cp:lastModifiedBy>
  <cp:lastPrinted>2024-12-06T02:41:38Z</cp:lastPrinted>
  <dcterms:modified xsi:type="dcterms:W3CDTF">2024-12-06T02:43:20Z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3F9DE799E6CA4D38BCF34EB35BFD32DA_13</vt:lpwstr>
  </property>
  <property fmtid="{D5CDD505-2E9C-101B-9397-08002B2CF9AE}" pid="4" name="commondata">
    <vt:lpwstr>eyJoZGlkIjoiMWMxOTQ2ZTM5ODYyZDI1NWZmODlhMjVjZTJjYjg0ZTkifQ==</vt:lpwstr>
  </property>
</Properties>
</file>