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FFB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10BA185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水库放空工程技术导则</w:t>
      </w:r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 w14:paraId="4D12E16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09990E95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6EA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6BF8AFB3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6A3E364F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72F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8178D8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5E5C70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水利部防御司</w:t>
            </w:r>
          </w:p>
        </w:tc>
      </w:tr>
      <w:tr w14:paraId="1EF2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D7782B6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DDF3AF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水利水电规划设计总院</w:t>
            </w:r>
          </w:p>
        </w:tc>
      </w:tr>
      <w:tr w14:paraId="63A0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639265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5A8D1E4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中国水利水电科学研究院</w:t>
            </w:r>
          </w:p>
        </w:tc>
      </w:tr>
      <w:tr w14:paraId="057F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1218FAE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E17FDAA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长江水利科学研究院</w:t>
            </w:r>
          </w:p>
        </w:tc>
      </w:tr>
      <w:tr w14:paraId="5521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9F80AF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AC95348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水利部大坝安全管理中心</w:t>
            </w:r>
          </w:p>
        </w:tc>
      </w:tr>
      <w:tr w14:paraId="4345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220F9A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4AC36F3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长江勘测规划设计研究有限责任公司</w:t>
            </w:r>
          </w:p>
        </w:tc>
      </w:tr>
      <w:tr w14:paraId="6EFB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1A8C5AF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729BF4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黄河勘测规划设计研究院有限公司</w:t>
            </w:r>
          </w:p>
        </w:tc>
      </w:tr>
      <w:tr w14:paraId="48A8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06A69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86B5C08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instrText xml:space="preserve"> HYPERLINK "http://www.prpsdc.com/" \t "https://cn.bing.com/_blank" </w:instrText>
            </w: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中水珠江规划勘测设计有限公司</w:t>
            </w: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fldChar w:fldCharType="end"/>
            </w:r>
          </w:p>
        </w:tc>
      </w:tr>
      <w:tr w14:paraId="46FA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4D9712D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71C6B0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中水东北勘测设计研究有限责任公司</w:t>
            </w:r>
          </w:p>
        </w:tc>
      </w:tr>
      <w:tr w14:paraId="2C8B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63FC553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06B70B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中水淮河规划设计研究有限公司</w:t>
            </w:r>
          </w:p>
        </w:tc>
      </w:tr>
      <w:tr w14:paraId="5538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4B28CFB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A730B21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水利部新疆维吾尔自治区水利水电勘测设计研究院</w:t>
            </w:r>
          </w:p>
        </w:tc>
      </w:tr>
      <w:tr w14:paraId="6A91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51D560D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7551834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四川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省水利水电勘测设计研究院</w:t>
            </w:r>
          </w:p>
        </w:tc>
      </w:tr>
      <w:tr w14:paraId="5CBA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583860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F80EA31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湖南省水利水电勘测设计规划研究总院有限公司</w:t>
            </w:r>
          </w:p>
        </w:tc>
      </w:tr>
      <w:tr w14:paraId="5A96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036AAA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2CDA1CE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广东省水利电力勘测设计研究院有限公司</w:t>
            </w:r>
          </w:p>
        </w:tc>
      </w:tr>
      <w:tr w14:paraId="76D5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2582C4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2C1D81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浙江省水利水电勘测设计院</w:t>
            </w:r>
          </w:p>
        </w:tc>
      </w:tr>
      <w:tr w14:paraId="2B76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5BFC92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6E19DC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国家能源局国家大坝安全监察中心</w:t>
            </w:r>
          </w:p>
        </w:tc>
      </w:tr>
      <w:tr w14:paraId="0425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7B0319B4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EF2291A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中国电建集团成都勘测设计研究院有限公司</w:t>
            </w:r>
          </w:p>
        </w:tc>
      </w:tr>
      <w:tr w14:paraId="3F98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6B2318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E1B02CA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中国电建集团昆明勘测设计研究院有限公司</w:t>
            </w:r>
          </w:p>
        </w:tc>
      </w:tr>
      <w:tr w14:paraId="2590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4E7DB0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28C8A4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中国电建集团华东勘测设计研究院有限公司</w:t>
            </w:r>
          </w:p>
        </w:tc>
      </w:tr>
      <w:tr w14:paraId="10F9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 w14:paraId="2826178F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9204C0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中国电建集团西北勘测设计研究院有限公司</w:t>
            </w:r>
          </w:p>
        </w:tc>
      </w:tr>
      <w:tr w14:paraId="5723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2534DC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DAB09F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中国电建集团中南勘测设计研究院有限公司</w:t>
            </w:r>
          </w:p>
        </w:tc>
      </w:tr>
      <w:tr w14:paraId="24E3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/>
            <w:vAlign w:val="center"/>
          </w:tcPr>
          <w:p w14:paraId="13D0B5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244B07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中国电建集团北京勘测设计研究院有限公司</w:t>
            </w:r>
          </w:p>
        </w:tc>
      </w:tr>
      <w:tr w14:paraId="34B3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315DE61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69654E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四川大学</w:t>
            </w:r>
          </w:p>
        </w:tc>
      </w:tr>
      <w:tr w14:paraId="510C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6DEE4DA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EBC79D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天津大学</w:t>
            </w:r>
          </w:p>
        </w:tc>
      </w:tr>
      <w:tr w14:paraId="5BA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BD6247F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44D03D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河海大学</w:t>
            </w:r>
          </w:p>
        </w:tc>
      </w:tr>
      <w:tr w14:paraId="790E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7B14DD7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7DEF82A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武汉大学</w:t>
            </w:r>
          </w:p>
        </w:tc>
      </w:tr>
    </w:tbl>
    <w:p w14:paraId="68147CD1"/>
    <w:p w14:paraId="4BA397F8"/>
    <w:p w14:paraId="16A8224C"/>
    <w:p w14:paraId="3AB3627A"/>
    <w:p w14:paraId="0186366E"/>
    <w:p w14:paraId="440D89FF"/>
    <w:p w14:paraId="62A2D3E3"/>
    <w:p w14:paraId="152312FC"/>
    <w:p w14:paraId="65CC2C83"/>
    <w:p w14:paraId="635A42B1"/>
    <w:p w14:paraId="64BA403A"/>
    <w:p w14:paraId="123B8803"/>
    <w:p w14:paraId="719BAA9A"/>
    <w:p w14:paraId="1B57E026"/>
    <w:p w14:paraId="7ED55213"/>
    <w:p w14:paraId="6B669F37"/>
    <w:p w14:paraId="55EF98D0"/>
    <w:p w14:paraId="258CCDC8"/>
    <w:p w14:paraId="62FB5DB0"/>
    <w:p w14:paraId="587E50B7"/>
    <w:p w14:paraId="25CDADEC"/>
    <w:p w14:paraId="4B3DA90B"/>
    <w:p w14:paraId="00AA529F"/>
    <w:p w14:paraId="3E9E937C"/>
    <w:p w14:paraId="7C7C5F42"/>
    <w:p w14:paraId="30237C0D"/>
    <w:p w14:paraId="17514101"/>
    <w:p w14:paraId="16CDF68D"/>
    <w:p w14:paraId="11EDDD89">
      <w:bookmarkStart w:id="0" w:name="_GoBack"/>
      <w:bookmarkEnd w:id="0"/>
    </w:p>
    <w:p w14:paraId="6CBFD38A">
      <w:pPr>
        <w:numPr>
          <w:ilvl w:val="0"/>
          <w:numId w:val="1"/>
        </w:num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794"/>
        <w:gridCol w:w="1583"/>
      </w:tblGrid>
      <w:tr w14:paraId="6993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5" w:type="dxa"/>
            <w:vAlign w:val="center"/>
          </w:tcPr>
          <w:p w14:paraId="3901F8B8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794" w:type="dxa"/>
            <w:vAlign w:val="center"/>
          </w:tcPr>
          <w:p w14:paraId="33ADBDAE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3" w:type="dxa"/>
            <w:vAlign w:val="center"/>
          </w:tcPr>
          <w:p w14:paraId="342CA943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003B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11937F3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711A4CFB">
            <w:pPr>
              <w:spacing w:line="560" w:lineRule="exact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中水北方勘测设计研究有限责任公司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193438B5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贾国臣</w:t>
            </w:r>
          </w:p>
        </w:tc>
      </w:tr>
      <w:tr w14:paraId="48CF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77208D0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402BA0A1">
            <w:pPr>
              <w:spacing w:line="560" w:lineRule="exact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长江勘测规划设计研究有限责任公司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7746F433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熊泽斌</w:t>
            </w:r>
          </w:p>
        </w:tc>
      </w:tr>
      <w:tr w14:paraId="0C48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1B7C7275"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6E6321D5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水利水电规划设计总院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234D103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温续余</w:t>
            </w:r>
          </w:p>
        </w:tc>
      </w:tr>
      <w:tr w14:paraId="36CC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383ED1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140E84BE">
            <w:pPr>
              <w:spacing w:line="560" w:lineRule="exact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黄河勘测规划设计研究院有限公司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3057DAE8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李青波</w:t>
            </w:r>
          </w:p>
        </w:tc>
      </w:tr>
      <w:tr w14:paraId="0B59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1A92BC8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5453BB2C">
            <w:pPr>
              <w:spacing w:line="560" w:lineRule="exact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sz w:val="32"/>
                <w:szCs w:val="32"/>
                <w:lang w:val="en-US" w:eastAsia="zh-CN"/>
              </w:rPr>
              <w:t>水利部新疆维吾尔自治区水利水电勘测设计研究院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55FB249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彭卫军</w:t>
            </w:r>
          </w:p>
        </w:tc>
      </w:tr>
      <w:tr w14:paraId="746A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F3D86C8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7C7D48C2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62429AE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刘善均</w:t>
            </w:r>
          </w:p>
        </w:tc>
      </w:tr>
      <w:tr w14:paraId="52D3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F57A234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1D969F9D">
            <w:pPr>
              <w:spacing w:line="560" w:lineRule="exact"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1C150397"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王均星</w:t>
            </w:r>
          </w:p>
        </w:tc>
      </w:tr>
      <w:tr w14:paraId="610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687AFEB7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1058C848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河海大学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741FC89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徐卫亚</w:t>
            </w:r>
          </w:p>
        </w:tc>
      </w:tr>
      <w:tr w14:paraId="7D79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084D7D1A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6389522E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天津理工大学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3B6EBB11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练继建</w:t>
            </w:r>
          </w:p>
        </w:tc>
      </w:tr>
      <w:tr w14:paraId="05CC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1FCE6E34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49B1D186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510E00AA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尹进步</w:t>
            </w:r>
          </w:p>
        </w:tc>
      </w:tr>
      <w:tr w14:paraId="31F0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4AB661AB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21E0EEB7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中电建中南勘测设计研究院有限公司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18E6C4AB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冯树荣</w:t>
            </w:r>
          </w:p>
        </w:tc>
      </w:tr>
      <w:tr w14:paraId="062D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088BF3DD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49E5FC78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中电建西北勘测设计研究院有限公司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05BF59F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周  恒</w:t>
            </w:r>
          </w:p>
        </w:tc>
      </w:tr>
      <w:tr w14:paraId="42FE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441E38F4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4DBAA88F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中电建昆明勘测设计研究院有限公司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1D6477B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冯业林</w:t>
            </w:r>
          </w:p>
        </w:tc>
      </w:tr>
      <w:tr w14:paraId="6BCF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7B9F1AA8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5526D0C4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中电建成都勘测设计研究院有限公司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2DE01421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叶发明</w:t>
            </w:r>
          </w:p>
        </w:tc>
      </w:tr>
      <w:tr w14:paraId="4DAD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5" w:type="dxa"/>
            <w:vAlign w:val="center"/>
          </w:tcPr>
          <w:p w14:paraId="39AEEA14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794" w:type="dxa"/>
            <w:shd w:val="clear" w:color="auto" w:fill="auto"/>
            <w:vAlign w:val="top"/>
          </w:tcPr>
          <w:p w14:paraId="3ED9D48F">
            <w:pPr>
              <w:spacing w:line="560" w:lineRule="exact"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中电建华东勘测设计研究院有限公司</w:t>
            </w:r>
          </w:p>
        </w:tc>
        <w:tc>
          <w:tcPr>
            <w:tcW w:w="1583" w:type="dxa"/>
            <w:shd w:val="clear" w:color="auto" w:fill="auto"/>
            <w:vAlign w:val="top"/>
          </w:tcPr>
          <w:p w14:paraId="2267971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徐建军</w:t>
            </w:r>
          </w:p>
        </w:tc>
      </w:tr>
    </w:tbl>
    <w:p w14:paraId="42CFE8FA">
      <w:pPr>
        <w:rPr>
          <w:rFonts w:hint="eastAsia"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jU4OThhNTllMzAzOTZkYzk0NTMzZDhkNWI3ZmEifQ=="/>
  </w:docVars>
  <w:rsids>
    <w:rsidRoot w:val="0AAA5D7D"/>
    <w:rsid w:val="000433DE"/>
    <w:rsid w:val="0008270A"/>
    <w:rsid w:val="00095032"/>
    <w:rsid w:val="00152C5E"/>
    <w:rsid w:val="00163732"/>
    <w:rsid w:val="00171ADE"/>
    <w:rsid w:val="001C2467"/>
    <w:rsid w:val="00222A20"/>
    <w:rsid w:val="002247F7"/>
    <w:rsid w:val="00226153"/>
    <w:rsid w:val="00233756"/>
    <w:rsid w:val="00242D8B"/>
    <w:rsid w:val="0024408D"/>
    <w:rsid w:val="002736BD"/>
    <w:rsid w:val="00283043"/>
    <w:rsid w:val="002C0B63"/>
    <w:rsid w:val="00347F26"/>
    <w:rsid w:val="004261D5"/>
    <w:rsid w:val="004B1907"/>
    <w:rsid w:val="004B45E0"/>
    <w:rsid w:val="004C56AD"/>
    <w:rsid w:val="004E6928"/>
    <w:rsid w:val="00515FF5"/>
    <w:rsid w:val="005C4771"/>
    <w:rsid w:val="006172A0"/>
    <w:rsid w:val="00651176"/>
    <w:rsid w:val="006567E5"/>
    <w:rsid w:val="00722CD2"/>
    <w:rsid w:val="00755B86"/>
    <w:rsid w:val="00795EC1"/>
    <w:rsid w:val="007F3FD6"/>
    <w:rsid w:val="00803127"/>
    <w:rsid w:val="008267D9"/>
    <w:rsid w:val="00851F07"/>
    <w:rsid w:val="008C0013"/>
    <w:rsid w:val="008C0617"/>
    <w:rsid w:val="008D17A6"/>
    <w:rsid w:val="00923938"/>
    <w:rsid w:val="009407EB"/>
    <w:rsid w:val="00993597"/>
    <w:rsid w:val="009F102E"/>
    <w:rsid w:val="009F2578"/>
    <w:rsid w:val="00A0085A"/>
    <w:rsid w:val="00A051D6"/>
    <w:rsid w:val="00A76FDB"/>
    <w:rsid w:val="00A775BB"/>
    <w:rsid w:val="00AD19B4"/>
    <w:rsid w:val="00B04183"/>
    <w:rsid w:val="00B04D8D"/>
    <w:rsid w:val="00B548B4"/>
    <w:rsid w:val="00B920AC"/>
    <w:rsid w:val="00BD16AB"/>
    <w:rsid w:val="00BE1BE2"/>
    <w:rsid w:val="00BE2DEF"/>
    <w:rsid w:val="00C428A2"/>
    <w:rsid w:val="00C54D08"/>
    <w:rsid w:val="00C675E1"/>
    <w:rsid w:val="00CB741D"/>
    <w:rsid w:val="00CC46F1"/>
    <w:rsid w:val="00CE025F"/>
    <w:rsid w:val="00D25A0B"/>
    <w:rsid w:val="00D47007"/>
    <w:rsid w:val="00DA0BD7"/>
    <w:rsid w:val="00DA314D"/>
    <w:rsid w:val="00DF2768"/>
    <w:rsid w:val="00E263C5"/>
    <w:rsid w:val="00E61985"/>
    <w:rsid w:val="00EB539B"/>
    <w:rsid w:val="00EC1C72"/>
    <w:rsid w:val="00EE0501"/>
    <w:rsid w:val="00F129A3"/>
    <w:rsid w:val="00F1616A"/>
    <w:rsid w:val="00F30042"/>
    <w:rsid w:val="00F91C9D"/>
    <w:rsid w:val="00F95A81"/>
    <w:rsid w:val="00FC4946"/>
    <w:rsid w:val="00FD011B"/>
    <w:rsid w:val="0121372E"/>
    <w:rsid w:val="018C4B1F"/>
    <w:rsid w:val="020A5370"/>
    <w:rsid w:val="022A679E"/>
    <w:rsid w:val="02FF0A7A"/>
    <w:rsid w:val="036211CB"/>
    <w:rsid w:val="048B5438"/>
    <w:rsid w:val="0493460E"/>
    <w:rsid w:val="049F3FB7"/>
    <w:rsid w:val="04A15B29"/>
    <w:rsid w:val="05274E21"/>
    <w:rsid w:val="061F3137"/>
    <w:rsid w:val="06407ECE"/>
    <w:rsid w:val="067D1623"/>
    <w:rsid w:val="07504541"/>
    <w:rsid w:val="07913E52"/>
    <w:rsid w:val="07BD1643"/>
    <w:rsid w:val="082739C6"/>
    <w:rsid w:val="08641938"/>
    <w:rsid w:val="08B32D5A"/>
    <w:rsid w:val="094B0289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890977"/>
    <w:rsid w:val="10F248AD"/>
    <w:rsid w:val="11093F64"/>
    <w:rsid w:val="11241DE5"/>
    <w:rsid w:val="112C5410"/>
    <w:rsid w:val="11581E04"/>
    <w:rsid w:val="11BB392F"/>
    <w:rsid w:val="12B96A0A"/>
    <w:rsid w:val="133F43E8"/>
    <w:rsid w:val="134F1622"/>
    <w:rsid w:val="13580F89"/>
    <w:rsid w:val="136817E4"/>
    <w:rsid w:val="153538EF"/>
    <w:rsid w:val="157D2FA3"/>
    <w:rsid w:val="15D766AF"/>
    <w:rsid w:val="15FC433D"/>
    <w:rsid w:val="16476399"/>
    <w:rsid w:val="1652472A"/>
    <w:rsid w:val="178829F5"/>
    <w:rsid w:val="18214665"/>
    <w:rsid w:val="18B37F91"/>
    <w:rsid w:val="19483DBA"/>
    <w:rsid w:val="195146DA"/>
    <w:rsid w:val="1987626A"/>
    <w:rsid w:val="1A3D2EB3"/>
    <w:rsid w:val="1A4A6F78"/>
    <w:rsid w:val="1A961EAB"/>
    <w:rsid w:val="1AE130B9"/>
    <w:rsid w:val="1AE74916"/>
    <w:rsid w:val="1D424C50"/>
    <w:rsid w:val="1D476E29"/>
    <w:rsid w:val="1DB530CD"/>
    <w:rsid w:val="1DEC57A6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5D4529B"/>
    <w:rsid w:val="26B01787"/>
    <w:rsid w:val="26FD6BE6"/>
    <w:rsid w:val="29020CD6"/>
    <w:rsid w:val="29D222A8"/>
    <w:rsid w:val="29FA14CD"/>
    <w:rsid w:val="2A392F51"/>
    <w:rsid w:val="2AD2130D"/>
    <w:rsid w:val="2B18337A"/>
    <w:rsid w:val="2B1B4063"/>
    <w:rsid w:val="2BC529BA"/>
    <w:rsid w:val="2D1C3CCA"/>
    <w:rsid w:val="2D406ACD"/>
    <w:rsid w:val="2EBC72A5"/>
    <w:rsid w:val="2EDA1A51"/>
    <w:rsid w:val="2F1269C8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3F40C7"/>
    <w:rsid w:val="34756FA7"/>
    <w:rsid w:val="34AA7E64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0512EE0"/>
    <w:rsid w:val="40F07398"/>
    <w:rsid w:val="41EE3060"/>
    <w:rsid w:val="4234051F"/>
    <w:rsid w:val="435725D9"/>
    <w:rsid w:val="43C35B9A"/>
    <w:rsid w:val="43C714C2"/>
    <w:rsid w:val="4475215D"/>
    <w:rsid w:val="448C0052"/>
    <w:rsid w:val="44BD069E"/>
    <w:rsid w:val="44F3231A"/>
    <w:rsid w:val="461E2519"/>
    <w:rsid w:val="4698695F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BE12AD"/>
    <w:rsid w:val="4AC654BD"/>
    <w:rsid w:val="4BE649A9"/>
    <w:rsid w:val="4CCE4E8E"/>
    <w:rsid w:val="4D226519"/>
    <w:rsid w:val="4EAD7AEA"/>
    <w:rsid w:val="4F5B3E38"/>
    <w:rsid w:val="4F5C402B"/>
    <w:rsid w:val="4F653E54"/>
    <w:rsid w:val="50286811"/>
    <w:rsid w:val="51C42531"/>
    <w:rsid w:val="520325FD"/>
    <w:rsid w:val="53FC6380"/>
    <w:rsid w:val="544D14DF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5F7360"/>
    <w:rsid w:val="5EBF3217"/>
    <w:rsid w:val="5EF73CC7"/>
    <w:rsid w:val="5F130DC1"/>
    <w:rsid w:val="5F417953"/>
    <w:rsid w:val="60107461"/>
    <w:rsid w:val="60A834C3"/>
    <w:rsid w:val="60B146B2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367DE4"/>
    <w:rsid w:val="677C77D9"/>
    <w:rsid w:val="68794CF9"/>
    <w:rsid w:val="688058EE"/>
    <w:rsid w:val="68825B61"/>
    <w:rsid w:val="69787099"/>
    <w:rsid w:val="69F321EE"/>
    <w:rsid w:val="6A2326BE"/>
    <w:rsid w:val="6A866514"/>
    <w:rsid w:val="6AAB5300"/>
    <w:rsid w:val="6C664248"/>
    <w:rsid w:val="6CC07500"/>
    <w:rsid w:val="6CEC39DB"/>
    <w:rsid w:val="6D361089"/>
    <w:rsid w:val="6D82781E"/>
    <w:rsid w:val="6E115A20"/>
    <w:rsid w:val="6F1E0711"/>
    <w:rsid w:val="6F6D675F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7B90796"/>
    <w:rsid w:val="792E5ADB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C6A62AD"/>
    <w:rsid w:val="7D621497"/>
    <w:rsid w:val="7D985341"/>
    <w:rsid w:val="7DD55BA8"/>
    <w:rsid w:val="7E1D5393"/>
    <w:rsid w:val="7E476699"/>
    <w:rsid w:val="7E5B1351"/>
    <w:rsid w:val="7E5F1BE0"/>
    <w:rsid w:val="7E772E15"/>
    <w:rsid w:val="7FB93318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标书正文"/>
    <w:basedOn w:val="5"/>
    <w:next w:val="1"/>
    <w:qFormat/>
    <w:uiPriority w:val="0"/>
    <w:pPr>
      <w:adjustRightInd w:val="0"/>
      <w:snapToGrid w:val="0"/>
      <w:ind w:firstLine="480"/>
      <w:jc w:val="left"/>
    </w:pPr>
    <w:rPr>
      <w:rFonts w:ascii="Times New Roman" w:hAnsi="Times New Roman" w:eastAsia="宋体"/>
      <w:snapToGrid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</Company>
  <Pages>3</Pages>
  <Words>436</Words>
  <Characters>440</Characters>
  <Lines>2</Lines>
  <Paragraphs>1</Paragraphs>
  <TotalTime>1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2024-08-08T07:48:00Z</dcterms:created>
  <dc:creator>消逝的黄昏</dc:creator>
  <cp:lastModifiedBy>赵晖</cp:lastModifiedBy>
  <cp:lastPrinted>2024-12-09T06:01:00Z</cp:lastPrinted>
  <dcterms:modified xsi:type="dcterms:W3CDTF">2025-03-11T06:40:41Z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A0A960623C02412DA9F46E00E132B787_13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